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5005D" w14:textId="20052F32" w:rsidR="00DD14F8" w:rsidRDefault="00DD14F8" w:rsidP="00711E41">
      <w:pPr>
        <w:widowControl w:val="0"/>
        <w:jc w:val="both"/>
        <w:rPr>
          <w:rFonts w:ascii="Calibri-Bold" w:hAnsi="Calibri-Bold" w:cs="Calibri-Bold"/>
          <w:bCs/>
          <w:color w:val="595959" w:themeColor="text1" w:themeTint="A6"/>
          <w:sz w:val="22"/>
          <w:szCs w:val="22"/>
        </w:rPr>
      </w:pPr>
    </w:p>
    <w:p w14:paraId="653BF743" w14:textId="72254811" w:rsidR="00DD14F8" w:rsidRDefault="00DD14F8" w:rsidP="00711E41">
      <w:pPr>
        <w:widowControl w:val="0"/>
        <w:jc w:val="both"/>
        <w:rPr>
          <w:rFonts w:ascii="Calibri-Bold" w:hAnsi="Calibri-Bold" w:cs="Calibri-Bold"/>
          <w:bCs/>
          <w:color w:val="595959" w:themeColor="text1" w:themeTint="A6"/>
          <w:sz w:val="22"/>
          <w:szCs w:val="22"/>
        </w:rPr>
      </w:pPr>
    </w:p>
    <w:p w14:paraId="537E543F" w14:textId="1B4AB37B" w:rsidR="00FE47CF" w:rsidRDefault="0036089D" w:rsidP="00711E41">
      <w:pPr>
        <w:widowControl w:val="0"/>
        <w:jc w:val="both"/>
        <w:rPr>
          <w:rFonts w:ascii="Calibri-Bold" w:hAnsi="Calibri-Bold" w:cs="Calibri-Bold"/>
          <w:bCs/>
          <w:color w:val="595959" w:themeColor="text1" w:themeTint="A6"/>
          <w:sz w:val="22"/>
          <w:szCs w:val="22"/>
        </w:rPr>
      </w:pPr>
      <w:r>
        <w:rPr>
          <w:rFonts w:ascii="Calibri" w:hAnsi="Calibri" w:cs="Calibri"/>
          <w:b/>
          <w:bCs/>
          <w:noProof/>
          <w:color w:val="365F91" w:themeColor="accent1" w:themeShade="BF"/>
          <w:sz w:val="26"/>
          <w:szCs w:val="26"/>
        </w:rPr>
        <w:drawing>
          <wp:anchor distT="0" distB="0" distL="114300" distR="114300" simplePos="0" relativeHeight="251662336" behindDoc="0" locked="0" layoutInCell="1" allowOverlap="1" wp14:anchorId="20D365D6" wp14:editId="769AA857">
            <wp:simplePos x="0" y="0"/>
            <wp:positionH relativeFrom="margin">
              <wp:posOffset>2286000</wp:posOffset>
            </wp:positionH>
            <wp:positionV relativeFrom="margin">
              <wp:posOffset>418164</wp:posOffset>
            </wp:positionV>
            <wp:extent cx="2130425" cy="725805"/>
            <wp:effectExtent l="0" t="0" r="3175"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HTD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0425" cy="725805"/>
                    </a:xfrm>
                    <a:prstGeom prst="rect">
                      <a:avLst/>
                    </a:prstGeom>
                  </pic:spPr>
                </pic:pic>
              </a:graphicData>
            </a:graphic>
            <wp14:sizeRelH relativeFrom="margin">
              <wp14:pctWidth>0</wp14:pctWidth>
            </wp14:sizeRelH>
            <wp14:sizeRelV relativeFrom="margin">
              <wp14:pctHeight>0</wp14:pctHeight>
            </wp14:sizeRelV>
          </wp:anchor>
        </w:drawing>
      </w:r>
    </w:p>
    <w:p w14:paraId="4A08513D" w14:textId="3C215FE9" w:rsidR="00FE47CF" w:rsidRDefault="00FE47CF" w:rsidP="00711E41">
      <w:pPr>
        <w:widowControl w:val="0"/>
        <w:jc w:val="both"/>
        <w:rPr>
          <w:rFonts w:ascii="Calibri-Bold" w:hAnsi="Calibri-Bold" w:cs="Calibri-Bold"/>
          <w:bCs/>
          <w:color w:val="595959" w:themeColor="text1" w:themeTint="A6"/>
          <w:sz w:val="22"/>
          <w:szCs w:val="22"/>
        </w:rPr>
      </w:pPr>
    </w:p>
    <w:p w14:paraId="676943CF" w14:textId="4C5B580E" w:rsidR="00FE47CF" w:rsidRDefault="00FE47CF" w:rsidP="00711E41">
      <w:pPr>
        <w:widowControl w:val="0"/>
        <w:jc w:val="both"/>
        <w:rPr>
          <w:rFonts w:ascii="Calibri-Bold" w:hAnsi="Calibri-Bold" w:cs="Calibri-Bold"/>
          <w:bCs/>
          <w:color w:val="595959" w:themeColor="text1" w:themeTint="A6"/>
          <w:sz w:val="22"/>
          <w:szCs w:val="22"/>
        </w:rPr>
      </w:pPr>
    </w:p>
    <w:p w14:paraId="674DF497" w14:textId="77777777" w:rsidR="00FE47CF" w:rsidRDefault="00FE47CF" w:rsidP="00711E41">
      <w:pPr>
        <w:widowControl w:val="0"/>
        <w:jc w:val="both"/>
        <w:rPr>
          <w:rFonts w:ascii="Calibri-Bold" w:hAnsi="Calibri-Bold" w:cs="Calibri-Bold"/>
          <w:bCs/>
          <w:color w:val="595959" w:themeColor="text1" w:themeTint="A6"/>
          <w:sz w:val="22"/>
          <w:szCs w:val="22"/>
        </w:rPr>
      </w:pPr>
    </w:p>
    <w:p w14:paraId="4BA055C2" w14:textId="7DE21874" w:rsidR="008C7CB9" w:rsidRDefault="008C7CB9" w:rsidP="00E41ECE">
      <w:pPr>
        <w:autoSpaceDE/>
        <w:autoSpaceDN/>
        <w:adjustRightInd/>
        <w:jc w:val="center"/>
        <w:outlineLvl w:val="2"/>
        <w:rPr>
          <w:rFonts w:asciiTheme="majorHAnsi" w:hAnsiTheme="majorHAnsi" w:cstheme="majorHAnsi"/>
          <w:b/>
          <w:bCs/>
          <w:color w:val="365F91" w:themeColor="accent1" w:themeShade="BF"/>
          <w:sz w:val="32"/>
          <w:szCs w:val="32"/>
        </w:rPr>
      </w:pPr>
    </w:p>
    <w:p w14:paraId="65D104E9" w14:textId="77777777" w:rsidR="00FE47CF" w:rsidRDefault="00FE47CF" w:rsidP="00E41ECE">
      <w:pPr>
        <w:autoSpaceDE/>
        <w:autoSpaceDN/>
        <w:adjustRightInd/>
        <w:jc w:val="center"/>
        <w:outlineLvl w:val="2"/>
        <w:rPr>
          <w:rFonts w:asciiTheme="majorHAnsi" w:hAnsiTheme="majorHAnsi" w:cstheme="majorHAnsi"/>
          <w:b/>
          <w:bCs/>
          <w:color w:val="365F91" w:themeColor="accent1" w:themeShade="BF"/>
          <w:sz w:val="32"/>
          <w:szCs w:val="32"/>
        </w:rPr>
      </w:pPr>
    </w:p>
    <w:p w14:paraId="2075E4F3" w14:textId="20F87B77" w:rsidR="00E41ECE" w:rsidRPr="008C7CB9" w:rsidRDefault="00542590" w:rsidP="00E41ECE">
      <w:pPr>
        <w:autoSpaceDE/>
        <w:autoSpaceDN/>
        <w:adjustRightInd/>
        <w:jc w:val="center"/>
        <w:outlineLvl w:val="2"/>
        <w:rPr>
          <w:rFonts w:asciiTheme="majorHAnsi" w:hAnsiTheme="majorHAnsi" w:cstheme="majorHAnsi"/>
          <w:b/>
          <w:bCs/>
          <w:color w:val="365F91" w:themeColor="accent1" w:themeShade="BF"/>
          <w:sz w:val="32"/>
          <w:szCs w:val="32"/>
        </w:rPr>
      </w:pPr>
      <w:r w:rsidRPr="008C7CB9">
        <w:rPr>
          <w:rFonts w:asciiTheme="majorHAnsi" w:hAnsiTheme="majorHAnsi" w:cstheme="majorHAnsi"/>
          <w:b/>
          <w:bCs/>
          <w:color w:val="365F91" w:themeColor="accent1" w:themeShade="BF"/>
          <w:sz w:val="32"/>
          <w:szCs w:val="32"/>
        </w:rPr>
        <w:t xml:space="preserve">HTDS </w:t>
      </w:r>
      <w:r w:rsidR="00EE5A3E">
        <w:rPr>
          <w:rFonts w:asciiTheme="majorHAnsi" w:hAnsiTheme="majorHAnsi" w:cstheme="majorHAnsi"/>
          <w:b/>
          <w:bCs/>
          <w:color w:val="365F91" w:themeColor="accent1" w:themeShade="BF"/>
          <w:sz w:val="32"/>
          <w:szCs w:val="32"/>
        </w:rPr>
        <w:t>change de look</w:t>
      </w:r>
      <w:r w:rsidR="00E41ECE" w:rsidRPr="008C7CB9">
        <w:rPr>
          <w:rFonts w:asciiTheme="majorHAnsi" w:hAnsiTheme="majorHAnsi" w:cstheme="majorHAnsi"/>
          <w:b/>
          <w:bCs/>
          <w:color w:val="365F91" w:themeColor="accent1" w:themeShade="BF"/>
          <w:sz w:val="32"/>
          <w:szCs w:val="32"/>
        </w:rPr>
        <w:t xml:space="preserve"> </w:t>
      </w:r>
    </w:p>
    <w:p w14:paraId="5C303D28" w14:textId="77A55380" w:rsidR="00711E41" w:rsidRPr="008C7CB9" w:rsidRDefault="00E41ECE" w:rsidP="00FB4F25">
      <w:pPr>
        <w:autoSpaceDE/>
        <w:autoSpaceDN/>
        <w:adjustRightInd/>
        <w:jc w:val="center"/>
        <w:outlineLvl w:val="2"/>
        <w:rPr>
          <w:rFonts w:asciiTheme="majorHAnsi" w:hAnsiTheme="majorHAnsi" w:cstheme="majorHAnsi"/>
          <w:b/>
          <w:bCs/>
          <w:color w:val="365F91" w:themeColor="accent1" w:themeShade="BF"/>
          <w:sz w:val="32"/>
          <w:szCs w:val="32"/>
        </w:rPr>
      </w:pPr>
      <w:proofErr w:type="gramStart"/>
      <w:r w:rsidRPr="008C7CB9">
        <w:rPr>
          <w:rFonts w:asciiTheme="majorHAnsi" w:hAnsiTheme="majorHAnsi" w:cstheme="majorHAnsi"/>
          <w:b/>
          <w:bCs/>
          <w:color w:val="365F91" w:themeColor="accent1" w:themeShade="BF"/>
          <w:sz w:val="32"/>
          <w:szCs w:val="32"/>
        </w:rPr>
        <w:t>et</w:t>
      </w:r>
      <w:proofErr w:type="gramEnd"/>
      <w:r w:rsidRPr="008C7CB9">
        <w:rPr>
          <w:rFonts w:asciiTheme="majorHAnsi" w:hAnsiTheme="majorHAnsi" w:cstheme="majorHAnsi"/>
          <w:b/>
          <w:bCs/>
          <w:color w:val="365F91" w:themeColor="accent1" w:themeShade="BF"/>
          <w:sz w:val="32"/>
          <w:szCs w:val="32"/>
        </w:rPr>
        <w:t xml:space="preserve"> renouvelle son identité visuelle !</w:t>
      </w:r>
    </w:p>
    <w:p w14:paraId="20D5B633" w14:textId="77777777" w:rsidR="00E41ECE" w:rsidRDefault="00E41ECE" w:rsidP="00904E51">
      <w:pPr>
        <w:autoSpaceDE/>
        <w:autoSpaceDN/>
        <w:adjustRightInd/>
        <w:spacing w:after="360" w:line="252" w:lineRule="auto"/>
        <w:jc w:val="both"/>
        <w:outlineLvl w:val="2"/>
        <w:rPr>
          <w:rFonts w:asciiTheme="majorHAnsi" w:hAnsiTheme="majorHAnsi" w:cstheme="majorHAnsi"/>
          <w:b/>
          <w:bCs/>
          <w:color w:val="404040" w:themeColor="text1" w:themeTint="BF"/>
          <w:sz w:val="22"/>
          <w:szCs w:val="22"/>
        </w:rPr>
      </w:pPr>
    </w:p>
    <w:p w14:paraId="2B8EE5D9" w14:textId="77777777" w:rsidR="005860B6" w:rsidRDefault="005860B6" w:rsidP="005860B6">
      <w:pPr>
        <w:autoSpaceDE/>
        <w:autoSpaceDN/>
        <w:adjustRightInd/>
        <w:spacing w:after="280" w:line="252" w:lineRule="auto"/>
        <w:jc w:val="both"/>
        <w:outlineLvl w:val="2"/>
        <w:rPr>
          <w:rFonts w:asciiTheme="majorHAnsi" w:hAnsiTheme="majorHAnsi" w:cstheme="majorHAnsi"/>
          <w:bCs/>
          <w:color w:val="404040" w:themeColor="text1" w:themeTint="BF"/>
          <w:sz w:val="23"/>
          <w:szCs w:val="23"/>
        </w:rPr>
      </w:pPr>
      <w:r>
        <w:rPr>
          <w:rFonts w:asciiTheme="majorHAnsi" w:hAnsiTheme="majorHAnsi" w:cstheme="majorHAnsi"/>
          <w:bCs/>
          <w:color w:val="404040" w:themeColor="text1" w:themeTint="BF"/>
          <w:sz w:val="23"/>
          <w:szCs w:val="23"/>
        </w:rPr>
        <w:t>A</w:t>
      </w:r>
      <w:r w:rsidRPr="00E41ECE">
        <w:rPr>
          <w:rFonts w:asciiTheme="majorHAnsi" w:hAnsiTheme="majorHAnsi" w:cstheme="majorHAnsi"/>
          <w:bCs/>
          <w:color w:val="404040" w:themeColor="text1" w:themeTint="BF"/>
          <w:sz w:val="23"/>
          <w:szCs w:val="23"/>
        </w:rPr>
        <w:t xml:space="preserve">près plus de vingt ans d'existence, </w:t>
      </w:r>
      <w:r w:rsidRPr="0036089D">
        <w:rPr>
          <w:rFonts w:asciiTheme="majorHAnsi" w:hAnsiTheme="majorHAnsi" w:cstheme="majorHAnsi"/>
          <w:b/>
          <w:bCs/>
          <w:color w:val="404040" w:themeColor="text1" w:themeTint="BF"/>
          <w:sz w:val="23"/>
          <w:szCs w:val="23"/>
        </w:rPr>
        <w:t>HTDS</w:t>
      </w:r>
      <w:r>
        <w:rPr>
          <w:rFonts w:asciiTheme="majorHAnsi" w:hAnsiTheme="majorHAnsi" w:cstheme="majorHAnsi"/>
          <w:b/>
          <w:bCs/>
          <w:color w:val="404040" w:themeColor="text1" w:themeTint="BF"/>
          <w:sz w:val="23"/>
          <w:szCs w:val="23"/>
        </w:rPr>
        <w:t xml:space="preserve">, </w:t>
      </w:r>
      <w:r w:rsidRPr="00E41ECE">
        <w:rPr>
          <w:rFonts w:asciiTheme="majorHAnsi" w:hAnsiTheme="majorHAnsi" w:cstheme="majorHAnsi"/>
          <w:bCs/>
          <w:color w:val="404040" w:themeColor="text1" w:themeTint="BF"/>
          <w:sz w:val="23"/>
          <w:szCs w:val="23"/>
        </w:rPr>
        <w:t>groupe international spécialisé dans les solutions de détection et d’analyse de haute technologie,</w:t>
      </w:r>
      <w:r>
        <w:rPr>
          <w:rFonts w:asciiTheme="majorHAnsi" w:hAnsiTheme="majorHAnsi" w:cstheme="majorHAnsi"/>
          <w:bCs/>
          <w:color w:val="404040" w:themeColor="text1" w:themeTint="BF"/>
          <w:sz w:val="23"/>
          <w:szCs w:val="23"/>
        </w:rPr>
        <w:t xml:space="preserve"> </w:t>
      </w:r>
      <w:r w:rsidRPr="0036089D">
        <w:rPr>
          <w:rFonts w:asciiTheme="majorHAnsi" w:hAnsiTheme="majorHAnsi" w:cstheme="majorHAnsi"/>
          <w:b/>
          <w:bCs/>
          <w:color w:val="404040" w:themeColor="text1" w:themeTint="BF"/>
          <w:sz w:val="23"/>
          <w:szCs w:val="23"/>
        </w:rPr>
        <w:t>franchit une nouvelle étape de son développement et adopte une identité visuelle renouvelée, à la hauteur des ambitions qui guident aujourd'hui l'entreprise</w:t>
      </w:r>
      <w:r>
        <w:rPr>
          <w:rFonts w:asciiTheme="majorHAnsi" w:hAnsiTheme="majorHAnsi" w:cstheme="majorHAnsi"/>
          <w:b/>
          <w:bCs/>
          <w:color w:val="404040" w:themeColor="text1" w:themeTint="BF"/>
          <w:sz w:val="23"/>
          <w:szCs w:val="23"/>
        </w:rPr>
        <w:t>.</w:t>
      </w:r>
    </w:p>
    <w:p w14:paraId="60F8B53B" w14:textId="504B16BD" w:rsidR="00E41ECE" w:rsidRDefault="00E41ECE" w:rsidP="00FA4BB9">
      <w:pPr>
        <w:autoSpaceDE/>
        <w:autoSpaceDN/>
        <w:adjustRightInd/>
        <w:spacing w:after="280" w:line="252" w:lineRule="auto"/>
        <w:jc w:val="both"/>
        <w:outlineLvl w:val="2"/>
        <w:rPr>
          <w:rFonts w:asciiTheme="majorHAnsi" w:hAnsiTheme="majorHAnsi" w:cstheme="majorHAnsi"/>
          <w:bCs/>
          <w:color w:val="404040" w:themeColor="text1" w:themeTint="BF"/>
          <w:sz w:val="23"/>
          <w:szCs w:val="23"/>
        </w:rPr>
      </w:pPr>
      <w:r w:rsidRPr="00E41ECE">
        <w:rPr>
          <w:rFonts w:asciiTheme="majorHAnsi" w:hAnsiTheme="majorHAnsi" w:cstheme="majorHAnsi"/>
          <w:bCs/>
          <w:color w:val="404040" w:themeColor="text1" w:themeTint="BF"/>
          <w:sz w:val="23"/>
          <w:szCs w:val="23"/>
        </w:rPr>
        <w:t>Présenté en avant-première en ce début d</w:t>
      </w:r>
      <w:r>
        <w:rPr>
          <w:rFonts w:asciiTheme="majorHAnsi" w:hAnsiTheme="majorHAnsi" w:cstheme="majorHAnsi"/>
          <w:bCs/>
          <w:color w:val="404040" w:themeColor="text1" w:themeTint="BF"/>
          <w:sz w:val="23"/>
          <w:szCs w:val="23"/>
        </w:rPr>
        <w:t xml:space="preserve">u mois de septembre </w:t>
      </w:r>
      <w:r w:rsidRPr="00E41ECE">
        <w:rPr>
          <w:rFonts w:asciiTheme="majorHAnsi" w:hAnsiTheme="majorHAnsi" w:cstheme="majorHAnsi"/>
          <w:bCs/>
          <w:color w:val="404040" w:themeColor="text1" w:themeTint="BF"/>
          <w:sz w:val="23"/>
          <w:szCs w:val="23"/>
        </w:rPr>
        <w:t xml:space="preserve">à l’ensemble de ses filiales et de sa force de vente à travers le monde, le nouveau logo de </w:t>
      </w:r>
      <w:r>
        <w:rPr>
          <w:rFonts w:asciiTheme="majorHAnsi" w:hAnsiTheme="majorHAnsi" w:cstheme="majorHAnsi"/>
          <w:bCs/>
          <w:color w:val="404040" w:themeColor="text1" w:themeTint="BF"/>
          <w:sz w:val="23"/>
          <w:szCs w:val="23"/>
        </w:rPr>
        <w:t>HTDS</w:t>
      </w:r>
      <w:r w:rsidRPr="00E41ECE">
        <w:rPr>
          <w:rFonts w:asciiTheme="majorHAnsi" w:hAnsiTheme="majorHAnsi" w:cstheme="majorHAnsi"/>
          <w:bCs/>
          <w:color w:val="404040" w:themeColor="text1" w:themeTint="BF"/>
          <w:sz w:val="23"/>
          <w:szCs w:val="23"/>
        </w:rPr>
        <w:t>, prend désormais toute sa place dans la vie et la communication de la société.</w:t>
      </w:r>
    </w:p>
    <w:p w14:paraId="00270AB8" w14:textId="2942FE23" w:rsidR="00E41ECE" w:rsidRDefault="00E41ECE" w:rsidP="00FA4BB9">
      <w:pPr>
        <w:autoSpaceDE/>
        <w:autoSpaceDN/>
        <w:adjustRightInd/>
        <w:spacing w:after="200" w:line="252" w:lineRule="auto"/>
        <w:jc w:val="both"/>
        <w:outlineLvl w:val="2"/>
        <w:rPr>
          <w:rFonts w:asciiTheme="majorHAnsi" w:hAnsiTheme="majorHAnsi" w:cstheme="majorHAnsi"/>
          <w:color w:val="404040" w:themeColor="text1" w:themeTint="BF"/>
          <w:sz w:val="23"/>
          <w:szCs w:val="23"/>
        </w:rPr>
      </w:pPr>
      <w:r w:rsidRPr="00E41ECE">
        <w:rPr>
          <w:rFonts w:asciiTheme="majorHAnsi" w:hAnsiTheme="majorHAnsi" w:cstheme="majorHAnsi"/>
          <w:color w:val="404040" w:themeColor="text1" w:themeTint="BF"/>
          <w:sz w:val="23"/>
          <w:szCs w:val="23"/>
        </w:rPr>
        <w:t xml:space="preserve">Ce nouveau logo au design moderne et soigné a été </w:t>
      </w:r>
      <w:r w:rsidR="000328C6">
        <w:rPr>
          <w:rFonts w:asciiTheme="majorHAnsi" w:hAnsiTheme="majorHAnsi" w:cstheme="majorHAnsi"/>
          <w:color w:val="404040" w:themeColor="text1" w:themeTint="BF"/>
          <w:sz w:val="23"/>
          <w:szCs w:val="23"/>
        </w:rPr>
        <w:t>pensé</w:t>
      </w:r>
      <w:r w:rsidRPr="00E41ECE">
        <w:rPr>
          <w:rFonts w:asciiTheme="majorHAnsi" w:hAnsiTheme="majorHAnsi" w:cstheme="majorHAnsi"/>
          <w:color w:val="404040" w:themeColor="text1" w:themeTint="BF"/>
          <w:sz w:val="23"/>
          <w:szCs w:val="23"/>
        </w:rPr>
        <w:t xml:space="preserve"> afin de mettre encore plus en avant le nom de l’entreprise, gage de qualité, de fiabilité</w:t>
      </w:r>
      <w:r w:rsidR="006B7A2B">
        <w:rPr>
          <w:rFonts w:asciiTheme="majorHAnsi" w:hAnsiTheme="majorHAnsi" w:cstheme="majorHAnsi"/>
          <w:color w:val="404040" w:themeColor="text1" w:themeTint="BF"/>
          <w:sz w:val="23"/>
          <w:szCs w:val="23"/>
        </w:rPr>
        <w:t xml:space="preserve">, d'expertise </w:t>
      </w:r>
      <w:r w:rsidRPr="00E41ECE">
        <w:rPr>
          <w:rFonts w:asciiTheme="majorHAnsi" w:hAnsiTheme="majorHAnsi" w:cstheme="majorHAnsi"/>
          <w:color w:val="404040" w:themeColor="text1" w:themeTint="BF"/>
          <w:sz w:val="23"/>
          <w:szCs w:val="23"/>
        </w:rPr>
        <w:t>et de savoir-faire pour la clientèle, et de donner une seconde jeunesse à l’emblème historique de la marque</w:t>
      </w:r>
      <w:r>
        <w:rPr>
          <w:rFonts w:asciiTheme="majorHAnsi" w:hAnsiTheme="majorHAnsi" w:cstheme="majorHAnsi"/>
          <w:color w:val="404040" w:themeColor="text1" w:themeTint="BF"/>
          <w:sz w:val="23"/>
          <w:szCs w:val="23"/>
        </w:rPr>
        <w:t xml:space="preserve"> </w:t>
      </w:r>
      <w:r w:rsidR="00FA4BB9">
        <w:rPr>
          <w:rFonts w:asciiTheme="majorHAnsi" w:hAnsiTheme="majorHAnsi" w:cstheme="majorHAnsi"/>
          <w:color w:val="404040" w:themeColor="text1" w:themeTint="BF"/>
          <w:sz w:val="23"/>
          <w:szCs w:val="23"/>
        </w:rPr>
        <w:t xml:space="preserve">: </w:t>
      </w:r>
    </w:p>
    <w:p w14:paraId="361FD237" w14:textId="1C815C73" w:rsidR="00E41ECE" w:rsidRDefault="00E41ECE" w:rsidP="00FA4BB9">
      <w:pPr>
        <w:autoSpaceDE/>
        <w:autoSpaceDN/>
        <w:adjustRightInd/>
        <w:spacing w:after="200" w:line="252" w:lineRule="auto"/>
        <w:ind w:left="1134"/>
        <w:jc w:val="both"/>
        <w:outlineLvl w:val="2"/>
        <w:rPr>
          <w:rFonts w:asciiTheme="majorHAnsi" w:hAnsiTheme="majorHAnsi" w:cstheme="majorHAnsi"/>
          <w:color w:val="404040" w:themeColor="text1" w:themeTint="BF"/>
          <w:sz w:val="23"/>
          <w:szCs w:val="23"/>
        </w:rPr>
      </w:pPr>
      <w:r>
        <w:rPr>
          <w:rFonts w:asciiTheme="majorHAnsi" w:hAnsiTheme="majorHAnsi" w:cstheme="majorHAnsi"/>
          <w:color w:val="404040" w:themeColor="text1" w:themeTint="BF"/>
          <w:sz w:val="23"/>
          <w:szCs w:val="23"/>
        </w:rPr>
        <w:t xml:space="preserve">&gt; </w:t>
      </w:r>
      <w:r w:rsidRPr="001B2E31">
        <w:rPr>
          <w:rFonts w:asciiTheme="majorHAnsi" w:hAnsiTheme="majorHAnsi" w:cstheme="majorHAnsi"/>
          <w:b/>
          <w:color w:val="404040" w:themeColor="text1" w:themeTint="BF"/>
          <w:sz w:val="23"/>
          <w:szCs w:val="23"/>
        </w:rPr>
        <w:t>Le logo actuel</w:t>
      </w:r>
      <w:r w:rsidRPr="00E41ECE">
        <w:rPr>
          <w:rFonts w:asciiTheme="majorHAnsi" w:hAnsiTheme="majorHAnsi" w:cstheme="majorHAnsi"/>
          <w:color w:val="404040" w:themeColor="text1" w:themeTint="BF"/>
          <w:sz w:val="23"/>
          <w:szCs w:val="23"/>
        </w:rPr>
        <w:t xml:space="preserve">, créé en 2002 dans les premiers temps de l'aventure HTDS, </w:t>
      </w:r>
      <w:r w:rsidRPr="001B2E31">
        <w:rPr>
          <w:rFonts w:asciiTheme="majorHAnsi" w:hAnsiTheme="majorHAnsi" w:cstheme="majorHAnsi"/>
          <w:b/>
          <w:color w:val="404040" w:themeColor="text1" w:themeTint="BF"/>
          <w:sz w:val="23"/>
          <w:szCs w:val="23"/>
        </w:rPr>
        <w:t>porte en lui toute la spontanéité et l'énergie des débuts</w:t>
      </w:r>
      <w:r w:rsidRPr="00E41ECE">
        <w:rPr>
          <w:rFonts w:asciiTheme="majorHAnsi" w:hAnsiTheme="majorHAnsi" w:cstheme="majorHAnsi"/>
          <w:color w:val="404040" w:themeColor="text1" w:themeTint="BF"/>
          <w:sz w:val="23"/>
          <w:szCs w:val="23"/>
        </w:rPr>
        <w:t xml:space="preserve">. Il a accompagné fidèlement la croissance de la société pendant près d'un quart de siècle. Mais </w:t>
      </w:r>
      <w:r w:rsidRPr="0036089D">
        <w:rPr>
          <w:rFonts w:asciiTheme="majorHAnsi" w:hAnsiTheme="majorHAnsi" w:cstheme="majorHAnsi"/>
          <w:b/>
          <w:color w:val="404040" w:themeColor="text1" w:themeTint="BF"/>
          <w:sz w:val="23"/>
          <w:szCs w:val="23"/>
        </w:rPr>
        <w:t>HTDS est aujourd'hui une entreprise profondément transformée</w:t>
      </w:r>
      <w:r w:rsidRPr="00E41ECE">
        <w:rPr>
          <w:rFonts w:asciiTheme="majorHAnsi" w:hAnsiTheme="majorHAnsi" w:cstheme="majorHAnsi"/>
          <w:color w:val="404040" w:themeColor="text1" w:themeTint="BF"/>
          <w:sz w:val="23"/>
          <w:szCs w:val="23"/>
        </w:rPr>
        <w:t xml:space="preserve"> : nouveau président, nouveaux actionnaires et une volonté forte de fédérer l'ensemble de </w:t>
      </w:r>
      <w:r>
        <w:rPr>
          <w:rFonts w:asciiTheme="majorHAnsi" w:hAnsiTheme="majorHAnsi" w:cstheme="majorHAnsi"/>
          <w:color w:val="404040" w:themeColor="text1" w:themeTint="BF"/>
          <w:sz w:val="23"/>
          <w:szCs w:val="23"/>
        </w:rPr>
        <w:t xml:space="preserve">ses </w:t>
      </w:r>
      <w:r w:rsidRPr="00E41ECE">
        <w:rPr>
          <w:rFonts w:asciiTheme="majorHAnsi" w:hAnsiTheme="majorHAnsi" w:cstheme="majorHAnsi"/>
          <w:color w:val="404040" w:themeColor="text1" w:themeTint="BF"/>
          <w:sz w:val="23"/>
          <w:szCs w:val="23"/>
        </w:rPr>
        <w:t>filiales autour d'une identité commune et d'un projet partagé. Ce tournant stratégique appelait un renouveau visuel cohérent.</w:t>
      </w:r>
    </w:p>
    <w:p w14:paraId="14C970D9" w14:textId="7913AA66" w:rsidR="00E41ECE" w:rsidRPr="000B3F56" w:rsidRDefault="00E41ECE" w:rsidP="00FA4BB9">
      <w:pPr>
        <w:autoSpaceDE/>
        <w:autoSpaceDN/>
        <w:adjustRightInd/>
        <w:spacing w:after="280" w:line="252" w:lineRule="auto"/>
        <w:ind w:left="1134"/>
        <w:jc w:val="both"/>
        <w:outlineLvl w:val="2"/>
        <w:rPr>
          <w:rFonts w:asciiTheme="majorHAnsi" w:hAnsiTheme="majorHAnsi" w:cstheme="majorHAnsi"/>
          <w:b/>
          <w:color w:val="404040" w:themeColor="text1" w:themeTint="BF"/>
          <w:sz w:val="23"/>
          <w:szCs w:val="23"/>
        </w:rPr>
      </w:pPr>
      <w:r>
        <w:rPr>
          <w:rFonts w:asciiTheme="majorHAnsi" w:hAnsiTheme="majorHAnsi" w:cstheme="majorHAnsi"/>
          <w:color w:val="404040" w:themeColor="text1" w:themeTint="BF"/>
          <w:sz w:val="23"/>
          <w:szCs w:val="23"/>
        </w:rPr>
        <w:t xml:space="preserve">&gt; </w:t>
      </w:r>
      <w:r w:rsidRPr="0036089D">
        <w:rPr>
          <w:rFonts w:asciiTheme="majorHAnsi" w:hAnsiTheme="majorHAnsi" w:cstheme="majorHAnsi"/>
          <w:b/>
          <w:color w:val="404040" w:themeColor="text1" w:themeTint="BF"/>
          <w:sz w:val="23"/>
          <w:szCs w:val="23"/>
        </w:rPr>
        <w:t>Le nouveau logo ne rompt pas avec l'histoire de la marque</w:t>
      </w:r>
      <w:r w:rsidR="000B3F56">
        <w:rPr>
          <w:rFonts w:asciiTheme="majorHAnsi" w:hAnsiTheme="majorHAnsi" w:cstheme="majorHAnsi"/>
          <w:b/>
          <w:color w:val="404040" w:themeColor="text1" w:themeTint="BF"/>
          <w:sz w:val="23"/>
          <w:szCs w:val="23"/>
        </w:rPr>
        <w:t xml:space="preserve">, </w:t>
      </w:r>
      <w:r w:rsidRPr="0036089D">
        <w:rPr>
          <w:rFonts w:asciiTheme="majorHAnsi" w:hAnsiTheme="majorHAnsi" w:cstheme="majorHAnsi"/>
          <w:b/>
          <w:color w:val="404040" w:themeColor="text1" w:themeTint="BF"/>
          <w:sz w:val="23"/>
          <w:szCs w:val="23"/>
        </w:rPr>
        <w:t>il en est le prolongement assumé</w:t>
      </w:r>
      <w:r w:rsidRPr="00E41ECE">
        <w:rPr>
          <w:rFonts w:asciiTheme="majorHAnsi" w:hAnsiTheme="majorHAnsi" w:cstheme="majorHAnsi"/>
          <w:color w:val="404040" w:themeColor="text1" w:themeTint="BF"/>
          <w:sz w:val="23"/>
          <w:szCs w:val="23"/>
        </w:rPr>
        <w:t xml:space="preserve">. Il conserve les codes chromatiques qui assurent la continuité et la reconnaissance immédiate d'HTDS sur </w:t>
      </w:r>
      <w:r w:rsidR="001B2E31">
        <w:rPr>
          <w:rFonts w:asciiTheme="majorHAnsi" w:hAnsiTheme="majorHAnsi" w:cstheme="majorHAnsi"/>
          <w:color w:val="404040" w:themeColor="text1" w:themeTint="BF"/>
          <w:sz w:val="23"/>
          <w:szCs w:val="23"/>
        </w:rPr>
        <w:t>se</w:t>
      </w:r>
      <w:r w:rsidRPr="00E41ECE">
        <w:rPr>
          <w:rFonts w:asciiTheme="majorHAnsi" w:hAnsiTheme="majorHAnsi" w:cstheme="majorHAnsi"/>
          <w:color w:val="404040" w:themeColor="text1" w:themeTint="BF"/>
          <w:sz w:val="23"/>
          <w:szCs w:val="23"/>
        </w:rPr>
        <w:t xml:space="preserve">s marchés. </w:t>
      </w:r>
      <w:r w:rsidR="009C2D31">
        <w:rPr>
          <w:rFonts w:asciiTheme="majorHAnsi" w:hAnsiTheme="majorHAnsi" w:cstheme="majorHAnsi"/>
          <w:color w:val="404040" w:themeColor="text1" w:themeTint="BF"/>
          <w:sz w:val="23"/>
          <w:szCs w:val="23"/>
        </w:rPr>
        <w:t>Toutefois</w:t>
      </w:r>
      <w:r w:rsidR="00C21AC7">
        <w:rPr>
          <w:rFonts w:asciiTheme="majorHAnsi" w:hAnsiTheme="majorHAnsi" w:cstheme="majorHAnsi"/>
          <w:color w:val="404040" w:themeColor="text1" w:themeTint="BF"/>
          <w:sz w:val="23"/>
          <w:szCs w:val="23"/>
        </w:rPr>
        <w:t xml:space="preserve">, </w:t>
      </w:r>
      <w:r w:rsidR="009C2D31">
        <w:rPr>
          <w:rFonts w:asciiTheme="majorHAnsi" w:hAnsiTheme="majorHAnsi" w:cstheme="majorHAnsi"/>
          <w:color w:val="404040" w:themeColor="text1" w:themeTint="BF"/>
          <w:sz w:val="23"/>
          <w:szCs w:val="23"/>
        </w:rPr>
        <w:t>ce</w:t>
      </w:r>
      <w:r w:rsidR="00140718">
        <w:rPr>
          <w:rFonts w:asciiTheme="majorHAnsi" w:hAnsiTheme="majorHAnsi" w:cstheme="majorHAnsi"/>
          <w:color w:val="404040" w:themeColor="text1" w:themeTint="BF"/>
          <w:sz w:val="23"/>
          <w:szCs w:val="23"/>
        </w:rPr>
        <w:t xml:space="preserve">tte </w:t>
      </w:r>
      <w:r w:rsidR="009C2D31">
        <w:rPr>
          <w:rFonts w:asciiTheme="majorHAnsi" w:hAnsiTheme="majorHAnsi" w:cstheme="majorHAnsi"/>
          <w:color w:val="404040" w:themeColor="text1" w:themeTint="BF"/>
          <w:sz w:val="23"/>
          <w:szCs w:val="23"/>
        </w:rPr>
        <w:t xml:space="preserve">nouvelle identité visuelle </w:t>
      </w:r>
      <w:r w:rsidRPr="00E41ECE">
        <w:rPr>
          <w:rFonts w:asciiTheme="majorHAnsi" w:hAnsiTheme="majorHAnsi" w:cstheme="majorHAnsi"/>
          <w:color w:val="404040" w:themeColor="text1" w:themeTint="BF"/>
          <w:sz w:val="23"/>
          <w:szCs w:val="23"/>
        </w:rPr>
        <w:t xml:space="preserve">s'affranchit du cadre </w:t>
      </w:r>
      <w:r w:rsidR="00C21AC7">
        <w:rPr>
          <w:rFonts w:asciiTheme="majorHAnsi" w:hAnsiTheme="majorHAnsi" w:cstheme="majorHAnsi"/>
          <w:color w:val="404040" w:themeColor="text1" w:themeTint="BF"/>
          <w:sz w:val="23"/>
          <w:szCs w:val="23"/>
        </w:rPr>
        <w:t xml:space="preserve">de contour </w:t>
      </w:r>
      <w:r w:rsidRPr="00E41ECE">
        <w:rPr>
          <w:rFonts w:asciiTheme="majorHAnsi" w:hAnsiTheme="majorHAnsi" w:cstheme="majorHAnsi"/>
          <w:color w:val="404040" w:themeColor="text1" w:themeTint="BF"/>
          <w:sz w:val="23"/>
          <w:szCs w:val="23"/>
        </w:rPr>
        <w:t>qui l</w:t>
      </w:r>
      <w:r w:rsidR="009C2D31">
        <w:rPr>
          <w:rFonts w:asciiTheme="majorHAnsi" w:hAnsiTheme="majorHAnsi" w:cstheme="majorHAnsi"/>
          <w:color w:val="404040" w:themeColor="text1" w:themeTint="BF"/>
          <w:sz w:val="23"/>
          <w:szCs w:val="23"/>
        </w:rPr>
        <w:t>a</w:t>
      </w:r>
      <w:r w:rsidR="00140718">
        <w:rPr>
          <w:rFonts w:asciiTheme="majorHAnsi" w:hAnsiTheme="majorHAnsi" w:cstheme="majorHAnsi"/>
          <w:color w:val="404040" w:themeColor="text1" w:themeTint="BF"/>
          <w:sz w:val="23"/>
          <w:szCs w:val="23"/>
        </w:rPr>
        <w:t xml:space="preserve"> </w:t>
      </w:r>
      <w:r w:rsidRPr="00E41ECE">
        <w:rPr>
          <w:rFonts w:asciiTheme="majorHAnsi" w:hAnsiTheme="majorHAnsi" w:cstheme="majorHAnsi"/>
          <w:color w:val="404040" w:themeColor="text1" w:themeTint="BF"/>
          <w:sz w:val="23"/>
          <w:szCs w:val="23"/>
        </w:rPr>
        <w:t>contraignait jusqu'alors, à l'image de l'entreprise elle-même.</w:t>
      </w:r>
    </w:p>
    <w:p w14:paraId="301F15E6" w14:textId="28B13796" w:rsidR="00E41ECE" w:rsidRDefault="00E41ECE" w:rsidP="00FA4BB9">
      <w:pPr>
        <w:autoSpaceDE/>
        <w:autoSpaceDN/>
        <w:adjustRightInd/>
        <w:spacing w:after="280" w:line="252" w:lineRule="auto"/>
        <w:jc w:val="both"/>
        <w:outlineLvl w:val="2"/>
        <w:rPr>
          <w:rFonts w:asciiTheme="majorHAnsi" w:hAnsiTheme="majorHAnsi" w:cstheme="majorHAnsi"/>
          <w:color w:val="404040" w:themeColor="text1" w:themeTint="BF"/>
          <w:sz w:val="23"/>
          <w:szCs w:val="23"/>
        </w:rPr>
      </w:pPr>
      <w:r w:rsidRPr="00E41ECE">
        <w:rPr>
          <w:rFonts w:asciiTheme="majorHAnsi" w:hAnsiTheme="majorHAnsi" w:cstheme="majorHAnsi"/>
          <w:color w:val="404040" w:themeColor="text1" w:themeTint="BF"/>
          <w:sz w:val="23"/>
          <w:szCs w:val="23"/>
        </w:rPr>
        <w:t xml:space="preserve">Plus dynamique, et plus actuelle, </w:t>
      </w:r>
      <w:r w:rsidR="0083706A">
        <w:rPr>
          <w:rFonts w:asciiTheme="majorHAnsi" w:hAnsiTheme="majorHAnsi" w:cstheme="majorHAnsi"/>
          <w:color w:val="404040" w:themeColor="text1" w:themeTint="BF"/>
          <w:sz w:val="23"/>
          <w:szCs w:val="23"/>
        </w:rPr>
        <w:t>l</w:t>
      </w:r>
      <w:r w:rsidRPr="00E41ECE">
        <w:rPr>
          <w:rFonts w:asciiTheme="majorHAnsi" w:hAnsiTheme="majorHAnsi" w:cstheme="majorHAnsi"/>
          <w:color w:val="404040" w:themeColor="text1" w:themeTint="BF"/>
          <w:sz w:val="23"/>
          <w:szCs w:val="23"/>
        </w:rPr>
        <w:t xml:space="preserve">a conception </w:t>
      </w:r>
      <w:r w:rsidR="0083706A">
        <w:rPr>
          <w:rFonts w:asciiTheme="majorHAnsi" w:hAnsiTheme="majorHAnsi" w:cstheme="majorHAnsi"/>
          <w:color w:val="404040" w:themeColor="text1" w:themeTint="BF"/>
          <w:sz w:val="23"/>
          <w:szCs w:val="23"/>
        </w:rPr>
        <w:t xml:space="preserve">de </w:t>
      </w:r>
      <w:r w:rsidR="0083706A" w:rsidRPr="00E41ECE">
        <w:rPr>
          <w:rFonts w:asciiTheme="majorHAnsi" w:hAnsiTheme="majorHAnsi" w:cstheme="majorHAnsi"/>
          <w:color w:val="404040" w:themeColor="text1" w:themeTint="BF"/>
          <w:sz w:val="23"/>
          <w:szCs w:val="23"/>
        </w:rPr>
        <w:t>ce</w:t>
      </w:r>
      <w:r w:rsidR="00140718">
        <w:rPr>
          <w:rFonts w:asciiTheme="majorHAnsi" w:hAnsiTheme="majorHAnsi" w:cstheme="majorHAnsi"/>
          <w:color w:val="404040" w:themeColor="text1" w:themeTint="BF"/>
          <w:sz w:val="23"/>
          <w:szCs w:val="23"/>
        </w:rPr>
        <w:t xml:space="preserve"> </w:t>
      </w:r>
      <w:r w:rsidR="0083706A" w:rsidRPr="00E41ECE">
        <w:rPr>
          <w:rFonts w:asciiTheme="majorHAnsi" w:hAnsiTheme="majorHAnsi" w:cstheme="majorHAnsi"/>
          <w:color w:val="404040" w:themeColor="text1" w:themeTint="BF"/>
          <w:sz w:val="23"/>
          <w:szCs w:val="23"/>
        </w:rPr>
        <w:t>nouve</w:t>
      </w:r>
      <w:r w:rsidR="00140718">
        <w:rPr>
          <w:rFonts w:asciiTheme="majorHAnsi" w:hAnsiTheme="majorHAnsi" w:cstheme="majorHAnsi"/>
          <w:color w:val="404040" w:themeColor="text1" w:themeTint="BF"/>
          <w:sz w:val="23"/>
          <w:szCs w:val="23"/>
        </w:rPr>
        <w:t>au logo</w:t>
      </w:r>
      <w:r w:rsidR="0083706A" w:rsidRPr="00E41ECE">
        <w:rPr>
          <w:rFonts w:asciiTheme="majorHAnsi" w:hAnsiTheme="majorHAnsi" w:cstheme="majorHAnsi"/>
          <w:color w:val="404040" w:themeColor="text1" w:themeTint="BF"/>
          <w:sz w:val="23"/>
          <w:szCs w:val="23"/>
        </w:rPr>
        <w:t xml:space="preserve"> mis</w:t>
      </w:r>
      <w:r w:rsidR="00140718">
        <w:rPr>
          <w:rFonts w:asciiTheme="majorHAnsi" w:hAnsiTheme="majorHAnsi" w:cstheme="majorHAnsi"/>
          <w:color w:val="404040" w:themeColor="text1" w:themeTint="BF"/>
          <w:sz w:val="23"/>
          <w:szCs w:val="23"/>
        </w:rPr>
        <w:t xml:space="preserve"> </w:t>
      </w:r>
      <w:r w:rsidR="0083706A" w:rsidRPr="00E41ECE">
        <w:rPr>
          <w:rFonts w:asciiTheme="majorHAnsi" w:hAnsiTheme="majorHAnsi" w:cstheme="majorHAnsi"/>
          <w:color w:val="404040" w:themeColor="text1" w:themeTint="BF"/>
          <w:sz w:val="23"/>
          <w:szCs w:val="23"/>
        </w:rPr>
        <w:t xml:space="preserve">au goût du jour se veut le reflet </w:t>
      </w:r>
      <w:r w:rsidR="0083706A">
        <w:rPr>
          <w:rFonts w:asciiTheme="majorHAnsi" w:hAnsiTheme="majorHAnsi" w:cstheme="majorHAnsi"/>
          <w:color w:val="404040" w:themeColor="text1" w:themeTint="BF"/>
          <w:sz w:val="23"/>
          <w:szCs w:val="23"/>
        </w:rPr>
        <w:t xml:space="preserve">du </w:t>
      </w:r>
      <w:r w:rsidRPr="00E41ECE">
        <w:rPr>
          <w:rFonts w:asciiTheme="majorHAnsi" w:hAnsiTheme="majorHAnsi" w:cstheme="majorHAnsi"/>
          <w:color w:val="404040" w:themeColor="text1" w:themeTint="BF"/>
          <w:sz w:val="23"/>
          <w:szCs w:val="23"/>
        </w:rPr>
        <w:t xml:space="preserve">positionnement stratégique </w:t>
      </w:r>
      <w:r w:rsidR="0083706A">
        <w:rPr>
          <w:rFonts w:asciiTheme="majorHAnsi" w:hAnsiTheme="majorHAnsi" w:cstheme="majorHAnsi"/>
          <w:color w:val="404040" w:themeColor="text1" w:themeTint="BF"/>
          <w:sz w:val="23"/>
          <w:szCs w:val="23"/>
        </w:rPr>
        <w:t xml:space="preserve">de HTDS </w:t>
      </w:r>
      <w:r w:rsidRPr="00E41ECE">
        <w:rPr>
          <w:rFonts w:asciiTheme="majorHAnsi" w:hAnsiTheme="majorHAnsi" w:cstheme="majorHAnsi"/>
          <w:color w:val="404040" w:themeColor="text1" w:themeTint="BF"/>
          <w:sz w:val="23"/>
          <w:szCs w:val="23"/>
        </w:rPr>
        <w:t xml:space="preserve">: celui </w:t>
      </w:r>
      <w:r w:rsidRPr="0083706A">
        <w:rPr>
          <w:rFonts w:asciiTheme="majorHAnsi" w:hAnsiTheme="majorHAnsi" w:cstheme="majorHAnsi"/>
          <w:b/>
          <w:color w:val="404040" w:themeColor="text1" w:themeTint="BF"/>
          <w:sz w:val="23"/>
          <w:szCs w:val="23"/>
        </w:rPr>
        <w:t>d'un fournisseur de solutions plutôt que d'un simple distributeur</w:t>
      </w:r>
      <w:r w:rsidRPr="00E41ECE">
        <w:rPr>
          <w:rFonts w:asciiTheme="majorHAnsi" w:hAnsiTheme="majorHAnsi" w:cstheme="majorHAnsi"/>
          <w:color w:val="404040" w:themeColor="text1" w:themeTint="BF"/>
          <w:sz w:val="23"/>
          <w:szCs w:val="23"/>
        </w:rPr>
        <w:t xml:space="preserve"> </w:t>
      </w:r>
      <w:r w:rsidRPr="00DC6B69">
        <w:rPr>
          <w:rFonts w:asciiTheme="majorHAnsi" w:hAnsiTheme="majorHAnsi" w:cstheme="majorHAnsi"/>
          <w:b/>
          <w:color w:val="404040" w:themeColor="text1" w:themeTint="BF"/>
          <w:sz w:val="23"/>
          <w:szCs w:val="23"/>
        </w:rPr>
        <w:t>d'équipements.</w:t>
      </w:r>
      <w:r w:rsidRPr="00E41ECE">
        <w:rPr>
          <w:rFonts w:asciiTheme="majorHAnsi" w:hAnsiTheme="majorHAnsi" w:cstheme="majorHAnsi"/>
          <w:color w:val="404040" w:themeColor="text1" w:themeTint="BF"/>
          <w:sz w:val="23"/>
          <w:szCs w:val="23"/>
        </w:rPr>
        <w:t xml:space="preserve"> Les lettres qui s'imbriquent les unes dans les autres évoquent la combinaison des instruments et des expertises que </w:t>
      </w:r>
      <w:r w:rsidR="00DC6B69">
        <w:rPr>
          <w:rFonts w:asciiTheme="majorHAnsi" w:hAnsiTheme="majorHAnsi" w:cstheme="majorHAnsi"/>
          <w:color w:val="404040" w:themeColor="text1" w:themeTint="BF"/>
          <w:sz w:val="23"/>
          <w:szCs w:val="23"/>
        </w:rPr>
        <w:t xml:space="preserve">l'entreprise </w:t>
      </w:r>
      <w:r w:rsidRPr="00E41ECE">
        <w:rPr>
          <w:rFonts w:asciiTheme="majorHAnsi" w:hAnsiTheme="majorHAnsi" w:cstheme="majorHAnsi"/>
          <w:color w:val="404040" w:themeColor="text1" w:themeTint="BF"/>
          <w:sz w:val="23"/>
          <w:szCs w:val="23"/>
        </w:rPr>
        <w:t>assembl</w:t>
      </w:r>
      <w:r w:rsidR="00DC6B69">
        <w:rPr>
          <w:rFonts w:asciiTheme="majorHAnsi" w:hAnsiTheme="majorHAnsi" w:cstheme="majorHAnsi"/>
          <w:color w:val="404040" w:themeColor="text1" w:themeTint="BF"/>
          <w:sz w:val="23"/>
          <w:szCs w:val="23"/>
        </w:rPr>
        <w:t xml:space="preserve">e </w:t>
      </w:r>
      <w:r w:rsidRPr="00E41ECE">
        <w:rPr>
          <w:rFonts w:asciiTheme="majorHAnsi" w:hAnsiTheme="majorHAnsi" w:cstheme="majorHAnsi"/>
          <w:color w:val="404040" w:themeColor="text1" w:themeTint="BF"/>
          <w:sz w:val="23"/>
          <w:szCs w:val="23"/>
        </w:rPr>
        <w:t xml:space="preserve">pour répondre aux applications les plus complexes de </w:t>
      </w:r>
      <w:r w:rsidR="00DC6B69">
        <w:rPr>
          <w:rFonts w:asciiTheme="majorHAnsi" w:hAnsiTheme="majorHAnsi" w:cstheme="majorHAnsi"/>
          <w:color w:val="404040" w:themeColor="text1" w:themeTint="BF"/>
          <w:sz w:val="23"/>
          <w:szCs w:val="23"/>
        </w:rPr>
        <w:t xml:space="preserve">ses </w:t>
      </w:r>
      <w:r w:rsidRPr="00E41ECE">
        <w:rPr>
          <w:rFonts w:asciiTheme="majorHAnsi" w:hAnsiTheme="majorHAnsi" w:cstheme="majorHAnsi"/>
          <w:color w:val="404040" w:themeColor="text1" w:themeTint="BF"/>
          <w:sz w:val="23"/>
          <w:szCs w:val="23"/>
        </w:rPr>
        <w:t>clients. La typographie, résolument épurée et moderne, ancre HTDS dans les enjeux du présent et des années à venir</w:t>
      </w:r>
    </w:p>
    <w:p w14:paraId="6600B421" w14:textId="74B66A58" w:rsidR="0083706A" w:rsidRPr="0083706A" w:rsidRDefault="0083706A" w:rsidP="00FA4BB9">
      <w:pPr>
        <w:autoSpaceDE/>
        <w:autoSpaceDN/>
        <w:adjustRightInd/>
        <w:spacing w:after="280" w:line="252" w:lineRule="auto"/>
        <w:jc w:val="both"/>
        <w:outlineLvl w:val="2"/>
        <w:rPr>
          <w:rFonts w:asciiTheme="majorHAnsi" w:hAnsiTheme="majorHAnsi" w:cstheme="majorHAnsi"/>
          <w:color w:val="404040" w:themeColor="text1" w:themeTint="BF"/>
          <w:sz w:val="23"/>
          <w:szCs w:val="23"/>
        </w:rPr>
      </w:pPr>
      <w:r w:rsidRPr="0083706A">
        <w:rPr>
          <w:rFonts w:asciiTheme="majorHAnsi" w:hAnsiTheme="majorHAnsi" w:cstheme="majorHAnsi"/>
          <w:color w:val="404040" w:themeColor="text1" w:themeTint="BF"/>
          <w:sz w:val="23"/>
          <w:szCs w:val="23"/>
        </w:rPr>
        <w:t xml:space="preserve">Enfin, après bientôt 25 ans, </w:t>
      </w:r>
      <w:r>
        <w:rPr>
          <w:rFonts w:asciiTheme="majorHAnsi" w:hAnsiTheme="majorHAnsi" w:cstheme="majorHAnsi"/>
          <w:color w:val="404040" w:themeColor="text1" w:themeTint="BF"/>
          <w:sz w:val="23"/>
          <w:szCs w:val="23"/>
        </w:rPr>
        <w:t>HTDS fait</w:t>
      </w:r>
      <w:r w:rsidRPr="0083706A">
        <w:rPr>
          <w:rFonts w:asciiTheme="majorHAnsi" w:hAnsiTheme="majorHAnsi" w:cstheme="majorHAnsi"/>
          <w:color w:val="404040" w:themeColor="text1" w:themeTint="BF"/>
          <w:sz w:val="23"/>
          <w:szCs w:val="23"/>
        </w:rPr>
        <w:t xml:space="preserve"> le choix d'assumer pleinement </w:t>
      </w:r>
      <w:r>
        <w:rPr>
          <w:rFonts w:asciiTheme="majorHAnsi" w:hAnsiTheme="majorHAnsi" w:cstheme="majorHAnsi"/>
          <w:color w:val="404040" w:themeColor="text1" w:themeTint="BF"/>
          <w:sz w:val="23"/>
          <w:szCs w:val="23"/>
        </w:rPr>
        <w:t xml:space="preserve">son </w:t>
      </w:r>
      <w:r w:rsidRPr="0083706A">
        <w:rPr>
          <w:rFonts w:asciiTheme="majorHAnsi" w:hAnsiTheme="majorHAnsi" w:cstheme="majorHAnsi"/>
          <w:color w:val="404040" w:themeColor="text1" w:themeTint="BF"/>
          <w:sz w:val="23"/>
          <w:szCs w:val="23"/>
        </w:rPr>
        <w:t xml:space="preserve">nom : HTDS. Sans traduction, sans </w:t>
      </w:r>
      <w:r w:rsidR="00345982">
        <w:rPr>
          <w:rFonts w:asciiTheme="majorHAnsi" w:hAnsiTheme="majorHAnsi" w:cstheme="majorHAnsi"/>
          <w:color w:val="404040" w:themeColor="text1" w:themeTint="BF"/>
          <w:sz w:val="23"/>
          <w:szCs w:val="23"/>
        </w:rPr>
        <w:t>l'</w:t>
      </w:r>
      <w:r w:rsidRPr="0083706A">
        <w:rPr>
          <w:rFonts w:asciiTheme="majorHAnsi" w:hAnsiTheme="majorHAnsi" w:cstheme="majorHAnsi"/>
          <w:color w:val="404040" w:themeColor="text1" w:themeTint="BF"/>
          <w:sz w:val="23"/>
          <w:szCs w:val="23"/>
        </w:rPr>
        <w:t>explicatio</w:t>
      </w:r>
      <w:r w:rsidR="00345982">
        <w:rPr>
          <w:rFonts w:asciiTheme="majorHAnsi" w:hAnsiTheme="majorHAnsi" w:cstheme="majorHAnsi"/>
          <w:color w:val="404040" w:themeColor="text1" w:themeTint="BF"/>
          <w:sz w:val="23"/>
          <w:szCs w:val="23"/>
        </w:rPr>
        <w:t>n</w:t>
      </w:r>
      <w:r w:rsidR="00345982" w:rsidRPr="00345982">
        <w:rPr>
          <w:rFonts w:asciiTheme="majorHAnsi" w:hAnsiTheme="majorHAnsi" w:cstheme="majorHAnsi"/>
          <w:i/>
          <w:color w:val="404040" w:themeColor="text1" w:themeTint="BF"/>
          <w:sz w:val="23"/>
          <w:szCs w:val="23"/>
        </w:rPr>
        <w:t xml:space="preserve"> "High-Tech Detection Systems" </w:t>
      </w:r>
      <w:r w:rsidR="00345982">
        <w:rPr>
          <w:rFonts w:asciiTheme="majorHAnsi" w:hAnsiTheme="majorHAnsi" w:cstheme="majorHAnsi"/>
          <w:color w:val="404040" w:themeColor="text1" w:themeTint="BF"/>
          <w:sz w:val="23"/>
          <w:szCs w:val="23"/>
        </w:rPr>
        <w:t xml:space="preserve">qui </w:t>
      </w:r>
      <w:r w:rsidR="00896EC0">
        <w:rPr>
          <w:rFonts w:asciiTheme="majorHAnsi" w:hAnsiTheme="majorHAnsi" w:cstheme="majorHAnsi"/>
          <w:color w:val="404040" w:themeColor="text1" w:themeTint="BF"/>
          <w:sz w:val="23"/>
          <w:szCs w:val="23"/>
        </w:rPr>
        <w:t>était présente</w:t>
      </w:r>
      <w:r w:rsidR="00345982">
        <w:rPr>
          <w:rFonts w:asciiTheme="majorHAnsi" w:hAnsiTheme="majorHAnsi" w:cstheme="majorHAnsi"/>
          <w:color w:val="404040" w:themeColor="text1" w:themeTint="BF"/>
          <w:sz w:val="23"/>
          <w:szCs w:val="23"/>
        </w:rPr>
        <w:t xml:space="preserve"> jusqu</w:t>
      </w:r>
      <w:r w:rsidR="00896EC0">
        <w:rPr>
          <w:rFonts w:asciiTheme="majorHAnsi" w:hAnsiTheme="majorHAnsi" w:cstheme="majorHAnsi"/>
          <w:color w:val="404040" w:themeColor="text1" w:themeTint="BF"/>
          <w:sz w:val="23"/>
          <w:szCs w:val="23"/>
        </w:rPr>
        <w:t>'à ce jour</w:t>
      </w:r>
      <w:r w:rsidRPr="0083706A">
        <w:rPr>
          <w:rFonts w:asciiTheme="majorHAnsi" w:hAnsiTheme="majorHAnsi" w:cstheme="majorHAnsi"/>
          <w:color w:val="404040" w:themeColor="text1" w:themeTint="BF"/>
          <w:sz w:val="23"/>
          <w:szCs w:val="23"/>
        </w:rPr>
        <w:t xml:space="preserve">. Une marque qui </w:t>
      </w:r>
      <w:r>
        <w:rPr>
          <w:rFonts w:asciiTheme="majorHAnsi" w:hAnsiTheme="majorHAnsi" w:cstheme="majorHAnsi"/>
          <w:color w:val="404040" w:themeColor="text1" w:themeTint="BF"/>
          <w:sz w:val="23"/>
          <w:szCs w:val="23"/>
        </w:rPr>
        <w:t xml:space="preserve">aujourd'hui </w:t>
      </w:r>
      <w:r w:rsidRPr="0083706A">
        <w:rPr>
          <w:rFonts w:asciiTheme="majorHAnsi" w:hAnsiTheme="majorHAnsi" w:cstheme="majorHAnsi"/>
          <w:color w:val="404040" w:themeColor="text1" w:themeTint="BF"/>
          <w:sz w:val="23"/>
          <w:szCs w:val="23"/>
        </w:rPr>
        <w:t xml:space="preserve">se suffit à elle-même, </w:t>
      </w:r>
      <w:r>
        <w:rPr>
          <w:rFonts w:asciiTheme="majorHAnsi" w:hAnsiTheme="majorHAnsi" w:cstheme="majorHAnsi"/>
          <w:color w:val="404040" w:themeColor="text1" w:themeTint="BF"/>
          <w:sz w:val="23"/>
          <w:szCs w:val="23"/>
        </w:rPr>
        <w:t xml:space="preserve">connue, </w:t>
      </w:r>
      <w:r w:rsidRPr="0083706A">
        <w:rPr>
          <w:rFonts w:asciiTheme="majorHAnsi" w:hAnsiTheme="majorHAnsi" w:cstheme="majorHAnsi"/>
          <w:color w:val="404040" w:themeColor="text1" w:themeTint="BF"/>
          <w:sz w:val="23"/>
          <w:szCs w:val="23"/>
        </w:rPr>
        <w:t>reconnue et respectée sur ses marchés.</w:t>
      </w:r>
    </w:p>
    <w:p w14:paraId="27B23B56" w14:textId="37C279AC" w:rsidR="001D5F91" w:rsidRPr="0083706A" w:rsidRDefault="0083706A" w:rsidP="00FE47CF">
      <w:pPr>
        <w:autoSpaceDE/>
        <w:autoSpaceDN/>
        <w:adjustRightInd/>
        <w:spacing w:after="360" w:line="252" w:lineRule="auto"/>
        <w:jc w:val="both"/>
        <w:outlineLvl w:val="2"/>
        <w:rPr>
          <w:rFonts w:asciiTheme="majorHAnsi" w:hAnsiTheme="majorHAnsi" w:cstheme="majorHAnsi"/>
          <w:color w:val="404040" w:themeColor="text1" w:themeTint="BF"/>
          <w:sz w:val="23"/>
          <w:szCs w:val="23"/>
        </w:rPr>
      </w:pPr>
      <w:r w:rsidRPr="0083706A">
        <w:rPr>
          <w:rFonts w:asciiTheme="majorHAnsi" w:hAnsiTheme="majorHAnsi" w:cstheme="majorHAnsi"/>
          <w:b/>
          <w:color w:val="404040" w:themeColor="text1" w:themeTint="BF"/>
          <w:sz w:val="23"/>
          <w:szCs w:val="23"/>
        </w:rPr>
        <w:t>Cette nouvelle identité visuelle n'est pas seulement un changement graphique : il est le signal visible d'une entreprise qui avance, unie et déterminée</w:t>
      </w:r>
      <w:r w:rsidRPr="0083706A">
        <w:rPr>
          <w:rFonts w:asciiTheme="majorHAnsi" w:hAnsiTheme="majorHAnsi" w:cstheme="majorHAnsi"/>
          <w:color w:val="404040" w:themeColor="text1" w:themeTint="BF"/>
          <w:sz w:val="23"/>
          <w:szCs w:val="23"/>
        </w:rPr>
        <w:t>.</w:t>
      </w:r>
    </w:p>
    <w:p w14:paraId="0BB9BE00" w14:textId="44FC0044" w:rsidR="001D5F91" w:rsidRDefault="001D5F91" w:rsidP="007444D8">
      <w:pPr>
        <w:autoSpaceDE/>
        <w:autoSpaceDN/>
        <w:adjustRightInd/>
        <w:spacing w:line="252" w:lineRule="auto"/>
        <w:jc w:val="both"/>
        <w:outlineLvl w:val="2"/>
        <w:rPr>
          <w:rFonts w:asciiTheme="majorHAnsi" w:hAnsiTheme="majorHAnsi" w:cstheme="majorHAnsi"/>
          <w:b/>
          <w:color w:val="404040" w:themeColor="text1" w:themeTint="BF"/>
          <w:sz w:val="23"/>
          <w:szCs w:val="23"/>
        </w:rPr>
      </w:pPr>
    </w:p>
    <w:p w14:paraId="5BDF9150" w14:textId="77F62614" w:rsidR="009E33AD" w:rsidRPr="007444D8" w:rsidRDefault="009E33AD" w:rsidP="007444D8">
      <w:pPr>
        <w:autoSpaceDE/>
        <w:autoSpaceDN/>
        <w:adjustRightInd/>
        <w:spacing w:line="252" w:lineRule="auto"/>
        <w:jc w:val="both"/>
        <w:outlineLvl w:val="2"/>
        <w:rPr>
          <w:rFonts w:asciiTheme="majorHAnsi" w:hAnsiTheme="majorHAnsi" w:cstheme="majorHAnsi"/>
          <w:b/>
          <w:color w:val="404040" w:themeColor="text1" w:themeTint="BF"/>
          <w:sz w:val="23"/>
          <w:szCs w:val="23"/>
        </w:rPr>
      </w:pPr>
    </w:p>
    <w:p w14:paraId="784460C0" w14:textId="008E99CF" w:rsidR="0026365F" w:rsidRDefault="0026365F" w:rsidP="007444D8">
      <w:pPr>
        <w:autoSpaceDE/>
        <w:autoSpaceDN/>
        <w:adjustRightInd/>
        <w:spacing w:line="252" w:lineRule="auto"/>
        <w:jc w:val="both"/>
        <w:outlineLvl w:val="2"/>
        <w:rPr>
          <w:rFonts w:asciiTheme="majorHAnsi" w:hAnsiTheme="majorHAnsi" w:cstheme="majorHAnsi"/>
          <w:b/>
          <w:bCs/>
          <w:color w:val="365F91" w:themeColor="accent1" w:themeShade="BF"/>
          <w:sz w:val="23"/>
          <w:szCs w:val="23"/>
        </w:rPr>
      </w:pPr>
    </w:p>
    <w:p w14:paraId="79AF3D1D" w14:textId="35B2D11E" w:rsidR="0036089D" w:rsidRPr="007444D8" w:rsidRDefault="0036089D" w:rsidP="007444D8">
      <w:pPr>
        <w:autoSpaceDE/>
        <w:autoSpaceDN/>
        <w:adjustRightInd/>
        <w:spacing w:line="252" w:lineRule="auto"/>
        <w:jc w:val="both"/>
        <w:outlineLvl w:val="2"/>
        <w:rPr>
          <w:rFonts w:asciiTheme="majorHAnsi" w:hAnsiTheme="majorHAnsi" w:cstheme="majorHAnsi"/>
          <w:b/>
          <w:bCs/>
          <w:color w:val="365F91" w:themeColor="accent1" w:themeShade="BF"/>
          <w:sz w:val="23"/>
          <w:szCs w:val="23"/>
        </w:rPr>
      </w:pPr>
    </w:p>
    <w:p w14:paraId="2D586E8E" w14:textId="75B9C965" w:rsidR="00EA7988" w:rsidRPr="00A9209F" w:rsidRDefault="00EA7988" w:rsidP="00A9209F">
      <w:pPr>
        <w:spacing w:line="252" w:lineRule="auto"/>
        <w:rPr>
          <w:rFonts w:cs="Arial"/>
          <w:color w:val="000000"/>
        </w:rPr>
      </w:pPr>
    </w:p>
    <w:p w14:paraId="50D2C99F" w14:textId="0936AD21" w:rsidR="00071EED" w:rsidRPr="0036089D" w:rsidRDefault="00413C16" w:rsidP="00F124E2">
      <w:pPr>
        <w:autoSpaceDE/>
        <w:autoSpaceDN/>
        <w:adjustRightInd/>
        <w:spacing w:before="100" w:beforeAutospacing="1" w:after="100" w:afterAutospacing="1"/>
        <w:jc w:val="center"/>
        <w:outlineLvl w:val="2"/>
        <w:rPr>
          <w:rFonts w:asciiTheme="majorHAnsi" w:hAnsiTheme="majorHAnsi" w:cstheme="majorHAnsi"/>
          <w:b/>
          <w:bCs/>
          <w:color w:val="365F91" w:themeColor="accent1" w:themeShade="BF"/>
          <w:sz w:val="28"/>
          <w:szCs w:val="28"/>
        </w:rPr>
      </w:pPr>
      <w:r w:rsidRPr="008C7CB9">
        <w:rPr>
          <w:rFonts w:asciiTheme="majorHAnsi" w:hAnsiTheme="majorHAnsi" w:cstheme="majorHAnsi"/>
          <w:b/>
          <w:bCs/>
          <w:color w:val="365F91" w:themeColor="accent1" w:themeShade="BF"/>
          <w:sz w:val="28"/>
          <w:szCs w:val="28"/>
        </w:rPr>
        <w:t xml:space="preserve">Nouvelle identité visuelle </w:t>
      </w:r>
      <w:r w:rsidR="00F124E2" w:rsidRPr="008C7CB9">
        <w:rPr>
          <w:rFonts w:asciiTheme="majorHAnsi" w:hAnsiTheme="majorHAnsi" w:cstheme="majorHAnsi"/>
          <w:b/>
          <w:bCs/>
          <w:color w:val="365F91" w:themeColor="accent1" w:themeShade="BF"/>
          <w:sz w:val="28"/>
          <w:szCs w:val="28"/>
        </w:rPr>
        <w:t xml:space="preserve">HTDS </w:t>
      </w:r>
    </w:p>
    <w:p w14:paraId="75BC371F" w14:textId="119C7015" w:rsidR="0036089D" w:rsidRDefault="0050581A" w:rsidP="00F124E2">
      <w:pPr>
        <w:autoSpaceDE/>
        <w:autoSpaceDN/>
        <w:adjustRightInd/>
        <w:spacing w:before="100" w:beforeAutospacing="1" w:after="100" w:afterAutospacing="1"/>
        <w:jc w:val="center"/>
        <w:outlineLvl w:val="2"/>
        <w:rPr>
          <w:rFonts w:asciiTheme="majorHAnsi" w:hAnsiTheme="majorHAnsi" w:cstheme="majorHAnsi"/>
          <w:b/>
          <w:bCs/>
          <w:color w:val="0070C0"/>
          <w:sz w:val="26"/>
          <w:szCs w:val="26"/>
        </w:rPr>
      </w:pPr>
      <w:r>
        <w:rPr>
          <w:rFonts w:ascii="Calibri" w:hAnsi="Calibri" w:cs="Calibri"/>
          <w:b/>
          <w:bCs/>
          <w:noProof/>
          <w:color w:val="365F91" w:themeColor="accent1" w:themeShade="BF"/>
          <w:sz w:val="26"/>
          <w:szCs w:val="26"/>
        </w:rPr>
        <w:drawing>
          <wp:anchor distT="0" distB="0" distL="114300" distR="114300" simplePos="0" relativeHeight="251663360" behindDoc="0" locked="0" layoutInCell="1" allowOverlap="1" wp14:anchorId="7AC4E587" wp14:editId="6E664B49">
            <wp:simplePos x="0" y="0"/>
            <wp:positionH relativeFrom="margin">
              <wp:posOffset>351843</wp:posOffset>
            </wp:positionH>
            <wp:positionV relativeFrom="margin">
              <wp:posOffset>1711325</wp:posOffset>
            </wp:positionV>
            <wp:extent cx="6120000" cy="1588338"/>
            <wp:effectExtent l="12700" t="12700" r="14605" b="1206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TDS-Page logo 202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1588338"/>
                    </a:xfrm>
                    <a:prstGeom prst="rect">
                      <a:avLst/>
                    </a:prstGeom>
                    <a:ln>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7ECBE1DA" w14:textId="1FF9352E" w:rsidR="00413C16" w:rsidRPr="00413C16" w:rsidRDefault="00413C16" w:rsidP="00F124E2">
      <w:pPr>
        <w:autoSpaceDE/>
        <w:autoSpaceDN/>
        <w:adjustRightInd/>
        <w:spacing w:before="100" w:beforeAutospacing="1" w:after="100" w:afterAutospacing="1"/>
        <w:jc w:val="center"/>
        <w:outlineLvl w:val="2"/>
        <w:rPr>
          <w:rFonts w:asciiTheme="majorHAnsi" w:hAnsiTheme="majorHAnsi" w:cstheme="majorHAnsi"/>
          <w:b/>
          <w:bCs/>
          <w:color w:val="0070C0"/>
          <w:sz w:val="26"/>
          <w:szCs w:val="26"/>
        </w:rPr>
      </w:pPr>
    </w:p>
    <w:p w14:paraId="5B9E9429" w14:textId="0FE6079E" w:rsidR="00A9209F" w:rsidRDefault="00A9209F" w:rsidP="00711E41">
      <w:pPr>
        <w:widowControl w:val="0"/>
        <w:spacing w:line="247" w:lineRule="auto"/>
        <w:jc w:val="center"/>
        <w:rPr>
          <w:rFonts w:ascii="Calibri" w:hAnsi="Calibri" w:cs="Calibri"/>
          <w:b/>
          <w:bCs/>
          <w:color w:val="365F91" w:themeColor="accent1" w:themeShade="BF"/>
          <w:sz w:val="26"/>
          <w:szCs w:val="26"/>
          <w14:textOutline w14:w="9525" w14:cap="rnd" w14:cmpd="sng" w14:algn="ctr">
            <w14:noFill/>
            <w14:prstDash w14:val="solid"/>
            <w14:bevel/>
          </w14:textOutline>
        </w:rPr>
      </w:pPr>
    </w:p>
    <w:p w14:paraId="06BEEBE1" w14:textId="656BC20B" w:rsidR="00A9209F" w:rsidRDefault="00A9209F" w:rsidP="00711E41">
      <w:pPr>
        <w:widowControl w:val="0"/>
        <w:spacing w:line="247" w:lineRule="auto"/>
        <w:jc w:val="center"/>
        <w:rPr>
          <w:rFonts w:ascii="Calibri" w:hAnsi="Calibri" w:cs="Calibri"/>
          <w:b/>
          <w:bCs/>
          <w:color w:val="365F91" w:themeColor="accent1" w:themeShade="BF"/>
          <w:sz w:val="26"/>
          <w:szCs w:val="26"/>
          <w14:textOutline w14:w="9525" w14:cap="rnd" w14:cmpd="sng" w14:algn="ctr">
            <w14:noFill/>
            <w14:prstDash w14:val="solid"/>
            <w14:bevel/>
          </w14:textOutline>
        </w:rPr>
      </w:pPr>
    </w:p>
    <w:p w14:paraId="72001FBF" w14:textId="09CED6FB" w:rsidR="00A9209F" w:rsidRDefault="00A9209F" w:rsidP="00711E41">
      <w:pPr>
        <w:widowControl w:val="0"/>
        <w:spacing w:line="247" w:lineRule="auto"/>
        <w:jc w:val="center"/>
        <w:rPr>
          <w:rFonts w:ascii="Calibri" w:hAnsi="Calibri" w:cs="Calibri"/>
          <w:b/>
          <w:bCs/>
          <w:color w:val="365F91" w:themeColor="accent1" w:themeShade="BF"/>
          <w:sz w:val="26"/>
          <w:szCs w:val="26"/>
          <w14:textOutline w14:w="9525" w14:cap="rnd" w14:cmpd="sng" w14:algn="ctr">
            <w14:noFill/>
            <w14:prstDash w14:val="solid"/>
            <w14:bevel/>
          </w14:textOutline>
        </w:rPr>
      </w:pPr>
    </w:p>
    <w:p w14:paraId="67C19570" w14:textId="656322AF" w:rsidR="0036089D" w:rsidRDefault="0036089D" w:rsidP="00711E41">
      <w:pPr>
        <w:widowControl w:val="0"/>
        <w:spacing w:line="247" w:lineRule="auto"/>
        <w:jc w:val="center"/>
        <w:rPr>
          <w:rFonts w:ascii="Calibri" w:hAnsi="Calibri" w:cs="Calibri"/>
          <w:b/>
          <w:bCs/>
          <w:color w:val="365F91" w:themeColor="accent1" w:themeShade="BF"/>
          <w:sz w:val="26"/>
          <w:szCs w:val="26"/>
          <w14:textOutline w14:w="9525" w14:cap="rnd" w14:cmpd="sng" w14:algn="ctr">
            <w14:noFill/>
            <w14:prstDash w14:val="solid"/>
            <w14:bevel/>
          </w14:textOutline>
        </w:rPr>
      </w:pPr>
    </w:p>
    <w:p w14:paraId="27367475" w14:textId="6F1E8105" w:rsidR="0050581A" w:rsidRDefault="0050581A" w:rsidP="00711E41">
      <w:pPr>
        <w:widowControl w:val="0"/>
        <w:spacing w:line="247" w:lineRule="auto"/>
        <w:jc w:val="center"/>
        <w:rPr>
          <w:rFonts w:ascii="Calibri" w:hAnsi="Calibri" w:cs="Calibri"/>
          <w:b/>
          <w:bCs/>
          <w:color w:val="365F91" w:themeColor="accent1" w:themeShade="BF"/>
          <w:sz w:val="26"/>
          <w:szCs w:val="26"/>
          <w14:textOutline w14:w="9525" w14:cap="rnd" w14:cmpd="sng" w14:algn="ctr">
            <w14:noFill/>
            <w14:prstDash w14:val="solid"/>
            <w14:bevel/>
          </w14:textOutline>
        </w:rPr>
      </w:pPr>
    </w:p>
    <w:p w14:paraId="004898D4" w14:textId="77777777" w:rsidR="0050581A" w:rsidRDefault="0050581A"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6CE66A8D" w14:textId="5E92908B"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37BFFEEF" w14:textId="5BA3F9E1"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3CB60B86" w14:textId="2EE4E4E7"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1E2E47DD" w14:textId="7087A9DF"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1F8CBFE2" w14:textId="75A9FBEB"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153256C4" w14:textId="4737625D"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32C5565D" w14:textId="578EF9B0"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230DAEDB" w14:textId="5EF9B9D5"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2AD2E789" w14:textId="78092A23"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12A289D6" w14:textId="77777777" w:rsidR="0036089D" w:rsidRDefault="0036089D"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2EB65F56" w14:textId="25743DC3" w:rsidR="005B20C8" w:rsidRDefault="005B20C8"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77721B4F" w14:textId="77777777" w:rsidR="005B20C8" w:rsidRDefault="005B20C8"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634518C4" w14:textId="77777777" w:rsidR="00DD14F8" w:rsidRPr="00DD14F8" w:rsidRDefault="00DD14F8" w:rsidP="00711E41">
      <w:pPr>
        <w:widowControl w:val="0"/>
        <w:spacing w:line="247" w:lineRule="auto"/>
        <w:jc w:val="center"/>
        <w:rPr>
          <w:rFonts w:ascii="Calibri" w:hAnsi="Calibri" w:cs="Calibri"/>
          <w:b/>
          <w:bCs/>
          <w:color w:val="365F91" w:themeColor="accent1" w:themeShade="BF"/>
          <w:sz w:val="10"/>
          <w:szCs w:val="10"/>
          <w14:textOutline w14:w="9525" w14:cap="rnd" w14:cmpd="sng" w14:algn="ctr">
            <w14:noFill/>
            <w14:prstDash w14:val="solid"/>
            <w14:bevel/>
          </w14:textOutline>
        </w:rPr>
      </w:pPr>
    </w:p>
    <w:p w14:paraId="730762CB" w14:textId="77777777" w:rsidR="00711E41" w:rsidRPr="00682715" w:rsidRDefault="00711E41" w:rsidP="00711E41">
      <w:pPr>
        <w:pBdr>
          <w:bottom w:val="single" w:sz="6" w:space="1" w:color="auto"/>
        </w:pBdr>
        <w:jc w:val="both"/>
        <w:rPr>
          <w:rFonts w:ascii="Calibri-Bold" w:hAnsi="Calibri-Bold" w:cs="Calibri-Bold"/>
          <w:bCs/>
          <w:color w:val="595959" w:themeColor="text1" w:themeTint="A6"/>
          <w:sz w:val="10"/>
          <w:szCs w:val="10"/>
        </w:rPr>
      </w:pPr>
    </w:p>
    <w:p w14:paraId="647238A1" w14:textId="77777777" w:rsidR="00742D37" w:rsidRDefault="00742D37" w:rsidP="00711E41">
      <w:pPr>
        <w:jc w:val="both"/>
        <w:rPr>
          <w:rFonts w:ascii="Calibri-Bold" w:hAnsi="Calibri-Bold" w:cs="Calibri-Bold"/>
          <w:b/>
          <w:bCs/>
          <w:color w:val="595959" w:themeColor="text1" w:themeTint="A6"/>
          <w:sz w:val="22"/>
          <w:szCs w:val="22"/>
        </w:rPr>
      </w:pPr>
    </w:p>
    <w:p w14:paraId="476C0CE0" w14:textId="77777777" w:rsidR="00711E41" w:rsidRPr="00EB6EBA" w:rsidRDefault="00711E41" w:rsidP="00711E41">
      <w:pPr>
        <w:jc w:val="both"/>
        <w:rPr>
          <w:rFonts w:ascii="Calibri-Bold" w:hAnsi="Calibri-Bold" w:cs="Calibri-Bold"/>
          <w:b/>
          <w:bCs/>
          <w:color w:val="595959" w:themeColor="text1" w:themeTint="A6"/>
          <w:sz w:val="22"/>
          <w:szCs w:val="22"/>
        </w:rPr>
      </w:pPr>
      <w:r w:rsidRPr="00EB6EBA">
        <w:rPr>
          <w:rFonts w:ascii="Calibri-Bold" w:hAnsi="Calibri-Bold" w:cs="Calibri-Bold"/>
          <w:b/>
          <w:bCs/>
          <w:color w:val="595959" w:themeColor="text1" w:themeTint="A6"/>
          <w:sz w:val="22"/>
          <w:szCs w:val="22"/>
        </w:rPr>
        <w:t>À propos d’HTDS :</w:t>
      </w:r>
    </w:p>
    <w:p w14:paraId="1736D90D" w14:textId="77777777" w:rsidR="00711E41" w:rsidRPr="0022365A" w:rsidRDefault="00711E41" w:rsidP="00711E41">
      <w:pPr>
        <w:rPr>
          <w:rFonts w:ascii="Calibri" w:hAnsi="Calibri"/>
          <w:color w:val="595959" w:themeColor="text1" w:themeTint="A6"/>
          <w:sz w:val="10"/>
          <w:szCs w:val="10"/>
        </w:rPr>
      </w:pPr>
    </w:p>
    <w:p w14:paraId="721C4D6B" w14:textId="04A2CD46" w:rsidR="00711E41" w:rsidRDefault="00CD7229" w:rsidP="00711E41">
      <w:pPr>
        <w:rPr>
          <w:rFonts w:ascii="Calibri" w:hAnsi="Calibri" w:cs="Calibri"/>
          <w:i/>
          <w:color w:val="404040" w:themeColor="text1" w:themeTint="BF"/>
          <w:sz w:val="20"/>
          <w:szCs w:val="20"/>
        </w:rPr>
      </w:pPr>
      <w:r w:rsidRPr="00CD7229">
        <w:rPr>
          <w:rFonts w:ascii="Calibri" w:hAnsi="Calibri" w:cs="Calibri"/>
          <w:i/>
          <w:color w:val="404040" w:themeColor="text1" w:themeTint="BF"/>
          <w:sz w:val="20"/>
          <w:szCs w:val="20"/>
        </w:rPr>
        <w:t>HTDS (High-Tech Detection Systems) est un groupe international spécialisé dans les solutions de détection et d’analyse de haute technologie. Fort d’un réseau de plus de 120 fournisseurs et partenaires, le groupe est présent dans 48 pays et s’appuie sur près de 400 collaborateurs à travers le monde. HTDS accompagne une grande diversité de marchés et d’applications, notamment dans les domaines de la sécurité, de la défense, de l’industrie, de la recherche, de la santé et de l’environnement. Le groupe propose une approche globale et intégrée, couvrant la distribution, le conseil, l’installation, la formation et la maintenance des solutions déployées. Grâce à son expertise multi-métiers et à son ancrage international, HTDS apporte à ses clients des solutions fiables, performantes et adaptées aux enjeux locaux et globaux.</w:t>
      </w:r>
    </w:p>
    <w:p w14:paraId="42B09A37" w14:textId="77777777" w:rsidR="00CD7229" w:rsidRDefault="00CD7229" w:rsidP="00711E41">
      <w:pPr>
        <w:rPr>
          <w:rFonts w:ascii="Calibri" w:hAnsi="Calibri" w:cs="Calibri"/>
          <w:i/>
          <w:color w:val="404040" w:themeColor="text1" w:themeTint="BF"/>
          <w:sz w:val="20"/>
          <w:szCs w:val="20"/>
        </w:rPr>
      </w:pPr>
    </w:p>
    <w:p w14:paraId="42D2FABB" w14:textId="77777777" w:rsidR="00711E41" w:rsidRPr="003F59FB" w:rsidRDefault="00711E41" w:rsidP="00711E41">
      <w:pPr>
        <w:rPr>
          <w:rFonts w:ascii="Calibri" w:hAnsi="Calibri" w:cs="Calibri"/>
          <w:color w:val="404040" w:themeColor="text1" w:themeTint="BF"/>
          <w:sz w:val="20"/>
          <w:szCs w:val="20"/>
        </w:rPr>
      </w:pPr>
      <w:r w:rsidRPr="003F59FB">
        <w:rPr>
          <w:rFonts w:ascii="Calibri" w:hAnsi="Calibri" w:cs="Calibri"/>
          <w:color w:val="404040" w:themeColor="text1" w:themeTint="BF"/>
          <w:sz w:val="20"/>
          <w:szCs w:val="20"/>
        </w:rPr>
        <w:t xml:space="preserve">Contact : </w:t>
      </w:r>
      <w:r w:rsidRPr="003F59FB">
        <w:rPr>
          <w:rFonts w:ascii="Calibri" w:hAnsi="Calibri" w:cs="Calibri"/>
          <w:color w:val="404040" w:themeColor="text1" w:themeTint="BF"/>
          <w:sz w:val="20"/>
          <w:szCs w:val="20"/>
        </w:rPr>
        <w:tab/>
      </w:r>
      <w:r>
        <w:rPr>
          <w:rFonts w:ascii="Calibri" w:hAnsi="Calibri" w:cs="Calibri"/>
          <w:color w:val="404040" w:themeColor="text1" w:themeTint="BF"/>
          <w:sz w:val="20"/>
          <w:szCs w:val="20"/>
        </w:rPr>
        <w:t>Camille BERTRAND</w:t>
      </w:r>
    </w:p>
    <w:p w14:paraId="32E9B153" w14:textId="77777777" w:rsidR="00711E41" w:rsidRPr="003F59FB" w:rsidRDefault="00711E41" w:rsidP="00711E41">
      <w:pPr>
        <w:rPr>
          <w:rFonts w:ascii="Calibri" w:hAnsi="Calibri" w:cs="Calibri"/>
          <w:color w:val="404040" w:themeColor="text1" w:themeTint="BF"/>
          <w:sz w:val="20"/>
          <w:szCs w:val="20"/>
        </w:rPr>
      </w:pPr>
      <w:r w:rsidRPr="003F59FB">
        <w:rPr>
          <w:rFonts w:ascii="Calibri" w:hAnsi="Calibri" w:cs="Calibri"/>
          <w:color w:val="404040" w:themeColor="text1" w:themeTint="BF"/>
          <w:sz w:val="20"/>
          <w:szCs w:val="20"/>
        </w:rPr>
        <w:t>Siège France :</w:t>
      </w:r>
      <w:r w:rsidRPr="003F59FB">
        <w:rPr>
          <w:rFonts w:ascii="Calibri" w:hAnsi="Calibri" w:cs="Calibri"/>
          <w:color w:val="404040" w:themeColor="text1" w:themeTint="BF"/>
          <w:sz w:val="20"/>
          <w:szCs w:val="20"/>
        </w:rPr>
        <w:tab/>
        <w:t xml:space="preserve">3, rue du saule Trapu - BP 246 - 91 882 Massy Cedex - France </w:t>
      </w:r>
    </w:p>
    <w:p w14:paraId="4A448B61" w14:textId="77777777" w:rsidR="00711E41" w:rsidRPr="003F59FB" w:rsidRDefault="00711E41" w:rsidP="00711E41">
      <w:pPr>
        <w:rPr>
          <w:rFonts w:ascii="Calibri" w:hAnsi="Calibri" w:cs="Calibri"/>
          <w:color w:val="404040" w:themeColor="text1" w:themeTint="BF"/>
          <w:sz w:val="20"/>
          <w:szCs w:val="20"/>
        </w:rPr>
      </w:pPr>
      <w:r w:rsidRPr="003F59FB">
        <w:rPr>
          <w:rFonts w:ascii="Calibri" w:hAnsi="Calibri" w:cs="Calibri"/>
          <w:color w:val="404040" w:themeColor="text1" w:themeTint="BF"/>
          <w:sz w:val="20"/>
          <w:szCs w:val="20"/>
        </w:rPr>
        <w:t xml:space="preserve">Téléphone : </w:t>
      </w:r>
      <w:r w:rsidRPr="003F59FB">
        <w:rPr>
          <w:rFonts w:ascii="Calibri" w:hAnsi="Calibri" w:cs="Calibri"/>
          <w:color w:val="404040" w:themeColor="text1" w:themeTint="BF"/>
          <w:sz w:val="20"/>
          <w:szCs w:val="20"/>
        </w:rPr>
        <w:tab/>
        <w:t xml:space="preserve">01 64 86 28 17 </w:t>
      </w:r>
    </w:p>
    <w:p w14:paraId="42A3D3FE" w14:textId="77777777" w:rsidR="00711E41" w:rsidRPr="00711E41" w:rsidRDefault="00711E41" w:rsidP="00711E41">
      <w:pPr>
        <w:rPr>
          <w:rFonts w:ascii="Calibri" w:hAnsi="Calibri" w:cs="Calibri"/>
          <w:color w:val="404040" w:themeColor="text1" w:themeTint="BF"/>
          <w:sz w:val="20"/>
          <w:szCs w:val="20"/>
        </w:rPr>
      </w:pPr>
      <w:r w:rsidRPr="00711E41">
        <w:rPr>
          <w:rFonts w:ascii="Calibri" w:hAnsi="Calibri" w:cs="Calibri"/>
          <w:color w:val="404040" w:themeColor="text1" w:themeTint="BF"/>
          <w:sz w:val="20"/>
          <w:szCs w:val="20"/>
        </w:rPr>
        <w:t>Web :</w:t>
      </w:r>
      <w:r w:rsidRPr="00711E41">
        <w:rPr>
          <w:rFonts w:ascii="Calibri" w:hAnsi="Calibri" w:cs="Calibri"/>
          <w:color w:val="404040" w:themeColor="text1" w:themeTint="BF"/>
          <w:sz w:val="20"/>
          <w:szCs w:val="20"/>
        </w:rPr>
        <w:tab/>
      </w:r>
      <w:r w:rsidRPr="00711E41">
        <w:rPr>
          <w:rFonts w:ascii="Calibri" w:hAnsi="Calibri" w:cs="Calibri"/>
          <w:color w:val="404040" w:themeColor="text1" w:themeTint="BF"/>
          <w:sz w:val="20"/>
          <w:szCs w:val="20"/>
        </w:rPr>
        <w:tab/>
        <w:t>www.htds.fr – camille.bertrand@htds.fr</w:t>
      </w:r>
    </w:p>
    <w:p w14:paraId="1607C307" w14:textId="66694E58" w:rsidR="002728BB" w:rsidRPr="00682715" w:rsidRDefault="00711E41" w:rsidP="002728BB">
      <w:pPr>
        <w:rPr>
          <w:rFonts w:ascii="Calibri" w:hAnsi="Calibri" w:cs="Calibri"/>
          <w:color w:val="404040" w:themeColor="text1" w:themeTint="BF"/>
          <w:sz w:val="20"/>
          <w:szCs w:val="20"/>
        </w:rPr>
      </w:pPr>
      <w:r w:rsidRPr="003F59FB">
        <w:rPr>
          <w:rFonts w:ascii="Calibri" w:hAnsi="Calibri" w:cs="Calibri"/>
          <w:color w:val="404040" w:themeColor="text1" w:themeTint="BF"/>
          <w:sz w:val="20"/>
          <w:szCs w:val="20"/>
        </w:rPr>
        <w:t xml:space="preserve">Agence Presse &amp; Communication : ARTOP – </w:t>
      </w:r>
      <w:hyperlink r:id="rId9" w:history="1">
        <w:r w:rsidRPr="003F59FB">
          <w:rPr>
            <w:rStyle w:val="Lienhypertexte"/>
            <w:rFonts w:ascii="Calibri" w:hAnsi="Calibri" w:cs="Calibri"/>
            <w:color w:val="404040" w:themeColor="text1" w:themeTint="BF"/>
            <w:sz w:val="20"/>
            <w:szCs w:val="20"/>
          </w:rPr>
          <w:t>flemonnier@artop-com.com</w:t>
        </w:r>
      </w:hyperlink>
      <w:r w:rsidRPr="003F59FB">
        <w:rPr>
          <w:rFonts w:ascii="Calibri" w:hAnsi="Calibri" w:cs="Calibri"/>
          <w:color w:val="404040" w:themeColor="text1" w:themeTint="BF"/>
          <w:sz w:val="20"/>
          <w:szCs w:val="20"/>
        </w:rPr>
        <w:t xml:space="preserve"> / Tél. : 06 20 55 59 64</w:t>
      </w:r>
    </w:p>
    <w:sectPr w:rsidR="002728BB" w:rsidRPr="00682715" w:rsidSect="00F20566">
      <w:headerReference w:type="default" r:id="rId10"/>
      <w:footerReference w:type="even" r:id="rId11"/>
      <w:footerReference w:type="default" r:id="rId12"/>
      <w:pgSz w:w="11906" w:h="16838"/>
      <w:pgMar w:top="442" w:right="748" w:bottom="851" w:left="851" w:header="709" w:footer="454"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BF68D" w14:textId="77777777" w:rsidR="00E175D8" w:rsidRDefault="00E175D8">
      <w:r>
        <w:separator/>
      </w:r>
    </w:p>
  </w:endnote>
  <w:endnote w:type="continuationSeparator" w:id="0">
    <w:p w14:paraId="64AC196A" w14:textId="77777777" w:rsidR="00E175D8" w:rsidRDefault="00E1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charset w:val="4D"/>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29F8" w14:textId="77777777" w:rsidR="00B41539" w:rsidRDefault="005A731E" w:rsidP="00CA1260">
    <w:pPr>
      <w:pStyle w:val="Pieddepage"/>
      <w:framePr w:wrap="around" w:vAnchor="text" w:hAnchor="margin" w:xAlign="right" w:y="1"/>
      <w:rPr>
        <w:rStyle w:val="Numrodepage"/>
      </w:rPr>
    </w:pPr>
    <w:r>
      <w:rPr>
        <w:rStyle w:val="Numrodepage"/>
      </w:rPr>
      <w:fldChar w:fldCharType="begin"/>
    </w:r>
    <w:r w:rsidR="00B41539">
      <w:rPr>
        <w:rStyle w:val="Numrodepage"/>
      </w:rPr>
      <w:instrText xml:space="preserve">PAGE  </w:instrText>
    </w:r>
    <w:r>
      <w:rPr>
        <w:rStyle w:val="Numrodepage"/>
      </w:rPr>
      <w:fldChar w:fldCharType="end"/>
    </w:r>
  </w:p>
  <w:p w14:paraId="1522F659" w14:textId="77777777" w:rsidR="00B41539" w:rsidRDefault="00B41539" w:rsidP="00CA126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ADB2" w14:textId="77777777" w:rsidR="00B41539" w:rsidRPr="00C27CA4" w:rsidRDefault="005A731E" w:rsidP="00ED2B88">
    <w:pPr>
      <w:pStyle w:val="Pieddepage"/>
      <w:framePr w:h="228" w:hRule="exact" w:wrap="auto" w:vAnchor="text" w:hAnchor="page" w:x="10900" w:y="91"/>
      <w:rPr>
        <w:rStyle w:val="Numrodepage"/>
        <w:color w:val="FFFFFF" w:themeColor="background1"/>
        <w:sz w:val="20"/>
        <w:szCs w:val="20"/>
      </w:rPr>
    </w:pPr>
    <w:r w:rsidRPr="00C27CA4">
      <w:rPr>
        <w:rStyle w:val="Numrodepage"/>
        <w:color w:val="FFFFFF" w:themeColor="background1"/>
        <w:sz w:val="20"/>
        <w:szCs w:val="20"/>
      </w:rPr>
      <w:fldChar w:fldCharType="begin"/>
    </w:r>
    <w:r w:rsidR="00B41539" w:rsidRPr="00C27CA4">
      <w:rPr>
        <w:rStyle w:val="Numrodepage"/>
        <w:color w:val="FFFFFF" w:themeColor="background1"/>
        <w:sz w:val="20"/>
        <w:szCs w:val="20"/>
      </w:rPr>
      <w:instrText xml:space="preserve">PAGE  </w:instrText>
    </w:r>
    <w:r w:rsidRPr="00C27CA4">
      <w:rPr>
        <w:rStyle w:val="Numrodepage"/>
        <w:color w:val="FFFFFF" w:themeColor="background1"/>
        <w:sz w:val="20"/>
        <w:szCs w:val="20"/>
      </w:rPr>
      <w:fldChar w:fldCharType="separate"/>
    </w:r>
    <w:r w:rsidR="005B439F" w:rsidRPr="00C27CA4">
      <w:rPr>
        <w:rStyle w:val="Numrodepage"/>
        <w:noProof/>
        <w:color w:val="FFFFFF" w:themeColor="background1"/>
        <w:sz w:val="20"/>
        <w:szCs w:val="20"/>
      </w:rPr>
      <w:t>2</w:t>
    </w:r>
    <w:r w:rsidRPr="00C27CA4">
      <w:rPr>
        <w:rStyle w:val="Numrodepage"/>
        <w:color w:val="FFFFFF" w:themeColor="background1"/>
        <w:sz w:val="20"/>
        <w:szCs w:val="20"/>
      </w:rPr>
      <w:fldChar w:fldCharType="end"/>
    </w:r>
  </w:p>
  <w:p w14:paraId="61BC687E" w14:textId="4CD705A4" w:rsidR="00B41539" w:rsidRPr="00F97AF9" w:rsidRDefault="00537783" w:rsidP="00CA1260">
    <w:pPr>
      <w:pStyle w:val="Pieddepage"/>
      <w:ind w:right="70"/>
      <w:jc w:val="center"/>
      <w:rPr>
        <w:lang w:val="en-US"/>
      </w:rPr>
    </w:pPr>
    <w:r>
      <w:rPr>
        <w:noProof/>
      </w:rPr>
      <mc:AlternateContent>
        <mc:Choice Requires="wps">
          <w:drawing>
            <wp:anchor distT="0" distB="0" distL="114300" distR="114300" simplePos="0" relativeHeight="251673600" behindDoc="1" locked="0" layoutInCell="1" allowOverlap="1" wp14:anchorId="70003220" wp14:editId="32A49719">
              <wp:simplePos x="0" y="0"/>
              <wp:positionH relativeFrom="column">
                <wp:posOffset>-1390777</wp:posOffset>
              </wp:positionH>
              <wp:positionV relativeFrom="paragraph">
                <wp:posOffset>-87884</wp:posOffset>
              </wp:positionV>
              <wp:extent cx="7997571" cy="840764"/>
              <wp:effectExtent l="0" t="0" r="3810" b="0"/>
              <wp:wrapNone/>
              <wp:docPr id="1262149271" name="Parallélogramme 6"/>
              <wp:cNvGraphicFramePr/>
              <a:graphic xmlns:a="http://schemas.openxmlformats.org/drawingml/2006/main">
                <a:graphicData uri="http://schemas.microsoft.com/office/word/2010/wordprocessingShape">
                  <wps:wsp>
                    <wps:cNvSpPr/>
                    <wps:spPr>
                      <a:xfrm>
                        <a:off x="0" y="0"/>
                        <a:ext cx="7997571" cy="840764"/>
                      </a:xfrm>
                      <a:prstGeom prst="parallelogram">
                        <a:avLst/>
                      </a:prstGeom>
                      <a:gradFill>
                        <a:gsLst>
                          <a:gs pos="100000">
                            <a:srgbClr val="0C6CA7"/>
                          </a:gs>
                          <a:gs pos="57000">
                            <a:srgbClr val="317AB7"/>
                          </a:gs>
                          <a:gs pos="21000">
                            <a:srgbClr val="4D87C6"/>
                          </a:gs>
                        </a:gsLst>
                        <a:lin ang="5400000" scaled="1"/>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03747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élogramme 6" o:spid="_x0000_s1026" type="#_x0000_t7" style="position:absolute;margin-left:-109.5pt;margin-top:-6.9pt;width:629.75pt;height:66.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" adj="568" fillcolor="#4d87c6" stroked="f">
              <v:fill color2="#0c6ca7" rotate="t" colors="0 #4d87c6;13763f #4d87c6;37356f #317ab7" focus="100%" type="gradient"/>
            </v:shape>
          </w:pict>
        </mc:Fallback>
      </mc:AlternateContent>
    </w:r>
    <w:r w:rsidR="00ED2B88" w:rsidRPr="00C663C7">
      <w:rPr>
        <w:rFonts w:ascii="Helvetica" w:hAnsi="Helvetica"/>
        <w:b/>
        <w:noProof/>
        <w:spacing w:val="20"/>
        <w:sz w:val="20"/>
        <w:szCs w:val="20"/>
      </w:rPr>
      <mc:AlternateContent>
        <mc:Choice Requires="wps">
          <w:drawing>
            <wp:anchor distT="0" distB="0" distL="114300" distR="114300" simplePos="0" relativeHeight="251670528" behindDoc="0" locked="0" layoutInCell="1" allowOverlap="1" wp14:anchorId="0FCDD661" wp14:editId="5CC6D32C">
              <wp:simplePos x="0" y="0"/>
              <wp:positionH relativeFrom="margin">
                <wp:posOffset>5234403</wp:posOffset>
              </wp:positionH>
              <wp:positionV relativeFrom="paragraph">
                <wp:posOffset>-92808</wp:posOffset>
              </wp:positionV>
              <wp:extent cx="1058545" cy="436099"/>
              <wp:effectExtent l="0" t="0" r="8255" b="8890"/>
              <wp:wrapNone/>
              <wp:docPr id="5" name="Textfeld 4"/>
              <wp:cNvGraphicFramePr/>
              <a:graphic xmlns:a="http://schemas.openxmlformats.org/drawingml/2006/main">
                <a:graphicData uri="http://schemas.microsoft.com/office/word/2010/wordprocessingShape">
                  <wps:wsp>
                    <wps:cNvSpPr txBox="1"/>
                    <wps:spPr>
                      <a:xfrm>
                        <a:off x="0" y="0"/>
                        <a:ext cx="1058545" cy="436099"/>
                      </a:xfrm>
                      <a:prstGeom prst="rect">
                        <a:avLst/>
                      </a:prstGeom>
                      <a:noFill/>
                      <a:ln w="6350">
                        <a:noFill/>
                      </a:ln>
                    </wps:spPr>
                    <wps:txbx>
                      <w:txbxContent>
                        <w:p w14:paraId="539E96D5" w14:textId="09EE2508" w:rsidR="00C663C7" w:rsidRPr="00C27CA4" w:rsidRDefault="004375BB" w:rsidP="004375BB">
                          <w:pPr>
                            <w:spacing w:before="100" w:beforeAutospacing="1"/>
                            <w:jc w:val="center"/>
                            <w:rPr>
                              <w:color w:val="FFFFFF" w:themeColor="background1"/>
                              <w:sz w:val="20"/>
                              <w:szCs w:val="20"/>
                            </w:rPr>
                          </w:pPr>
                          <w:r w:rsidRPr="00C27CA4">
                            <w:rPr>
                              <w:color w:val="FFFFFF" w:themeColor="background1"/>
                              <w:sz w:val="20"/>
                              <w:szCs w:val="20"/>
                            </w:rPr>
                            <w:t>www.</w:t>
                          </w:r>
                          <w:r w:rsidR="00FD54AC" w:rsidRPr="00C27CA4">
                            <w:rPr>
                              <w:color w:val="FFFFFF" w:themeColor="background1"/>
                              <w:sz w:val="20"/>
                              <w:szCs w:val="20"/>
                            </w:rPr>
                            <w:t>htds</w:t>
                          </w:r>
                          <w:r w:rsidRPr="00C27CA4">
                            <w:rPr>
                              <w:color w:val="FFFFFF" w:themeColor="background1"/>
                              <w:sz w:val="20"/>
                              <w:szCs w:val="20"/>
                            </w:rPr>
                            <w:t>.fr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DD661" id="_x0000_t202" coordsize="21600,21600" o:spt="202" path="m,l,21600r21600,l21600,xe">
              <v:stroke joinstyle="miter"/>
              <v:path gradientshapeok="t" o:connecttype="rect"/>
            </v:shapetype>
            <v:shape id="Textfeld 4" o:spid="_x0000_s1028" type="#_x0000_t202" style="position:absolute;left:0;text-align:left;margin-left:412.15pt;margin-top:-7.3pt;width:83.35pt;height:34.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" filled="f" stroked="f" strokeweight=".5pt">
              <v:textbox inset="0,0,0,0">
                <w:txbxContent>
                  <w:p w14:paraId="539E96D5" w14:textId="09EE2508" w:rsidR="00C663C7" w:rsidRPr="00C27CA4" w:rsidRDefault="004375BB" w:rsidP="004375BB">
                    <w:pPr>
                      <w:spacing w:before="100" w:beforeAutospacing="1"/>
                      <w:jc w:val="center"/>
                      <w:rPr>
                        <w:color w:val="FFFFFF" w:themeColor="background1"/>
                        <w:sz w:val="20"/>
                        <w:szCs w:val="20"/>
                      </w:rPr>
                    </w:pPr>
                    <w:r w:rsidRPr="00C27CA4">
                      <w:rPr>
                        <w:color w:val="FFFFFF" w:themeColor="background1"/>
                        <w:sz w:val="20"/>
                        <w:szCs w:val="20"/>
                      </w:rPr>
                      <w:t>www.</w:t>
                    </w:r>
                    <w:r w:rsidR="00FD54AC" w:rsidRPr="00C27CA4">
                      <w:rPr>
                        <w:color w:val="FFFFFF" w:themeColor="background1"/>
                        <w:sz w:val="20"/>
                        <w:szCs w:val="20"/>
                      </w:rPr>
                      <w:t>htds</w:t>
                    </w:r>
                    <w:r w:rsidRPr="00C27CA4">
                      <w:rPr>
                        <w:color w:val="FFFFFF" w:themeColor="background1"/>
                        <w:sz w:val="20"/>
                        <w:szCs w:val="20"/>
                      </w:rPr>
                      <w:t>.fr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27B5" w14:textId="77777777" w:rsidR="00E175D8" w:rsidRDefault="00E175D8">
      <w:r>
        <w:separator/>
      </w:r>
    </w:p>
  </w:footnote>
  <w:footnote w:type="continuationSeparator" w:id="0">
    <w:p w14:paraId="5FB1D32B" w14:textId="77777777" w:rsidR="00E175D8" w:rsidRDefault="00E17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AB10" w14:textId="0CE96C78" w:rsidR="009D3E68" w:rsidRPr="00E800CB" w:rsidRDefault="0008786A" w:rsidP="009D3E68">
    <w:pPr>
      <w:pStyle w:val="En-tte"/>
      <w:tabs>
        <w:tab w:val="clear" w:pos="4536"/>
      </w:tabs>
      <w:rPr>
        <w:sz w:val="10"/>
        <w:szCs w:val="10"/>
        <w:lang w:val="en-GB"/>
      </w:rPr>
    </w:pPr>
    <w:r>
      <w:rPr>
        <w:noProof/>
      </w:rPr>
      <mc:AlternateContent>
        <mc:Choice Requires="wps">
          <w:drawing>
            <wp:anchor distT="0" distB="0" distL="114300" distR="114300" simplePos="0" relativeHeight="251665408" behindDoc="0" locked="0" layoutInCell="1" allowOverlap="1" wp14:anchorId="49807834" wp14:editId="2A4DC9AA">
              <wp:simplePos x="0" y="0"/>
              <wp:positionH relativeFrom="margin">
                <wp:posOffset>1635020</wp:posOffset>
              </wp:positionH>
              <wp:positionV relativeFrom="paragraph">
                <wp:posOffset>-368935</wp:posOffset>
              </wp:positionV>
              <wp:extent cx="4421580" cy="695325"/>
              <wp:effectExtent l="0" t="0" r="0" b="3175"/>
              <wp:wrapNone/>
              <wp:docPr id="7" name="Textfeld 7"/>
              <wp:cNvGraphicFramePr/>
              <a:graphic xmlns:a="http://schemas.openxmlformats.org/drawingml/2006/main">
                <a:graphicData uri="http://schemas.microsoft.com/office/word/2010/wordprocessingShape">
                  <wps:wsp>
                    <wps:cNvSpPr txBox="1"/>
                    <wps:spPr>
                      <a:xfrm>
                        <a:off x="0" y="0"/>
                        <a:ext cx="4421580" cy="695325"/>
                      </a:xfrm>
                      <a:prstGeom prst="rect">
                        <a:avLst/>
                      </a:prstGeom>
                      <a:noFill/>
                      <a:ln w="6350">
                        <a:noFill/>
                      </a:ln>
                    </wps:spPr>
                    <wps:txbx>
                      <w:txbxContent>
                        <w:p w14:paraId="0AAC77D8" w14:textId="54153234" w:rsidR="0000052C" w:rsidRPr="00C27CA4" w:rsidRDefault="000E4327" w:rsidP="0000052C">
                          <w:pPr>
                            <w:rPr>
                              <w:rFonts w:asciiTheme="majorHAnsi" w:hAnsiTheme="majorHAnsi" w:cstheme="majorHAnsi"/>
                              <w:b/>
                              <w:bCs/>
                              <w:i/>
                              <w:color w:val="FFFFFF" w:themeColor="background1"/>
                              <w:sz w:val="30"/>
                              <w:szCs w:val="30"/>
                            </w:rPr>
                          </w:pPr>
                          <w:r w:rsidRPr="000E4327">
                            <w:rPr>
                              <w:rFonts w:asciiTheme="majorHAnsi" w:hAnsiTheme="majorHAnsi" w:cstheme="majorHAnsi"/>
                              <w:b/>
                              <w:bCs/>
                              <w:color w:val="FFFFFF" w:themeColor="background1"/>
                              <w:sz w:val="30"/>
                              <w:szCs w:val="30"/>
                            </w:rPr>
                            <w:t xml:space="preserve">COMMUNIQUÉ DE PRESSE </w:t>
                          </w:r>
                          <w:r w:rsidR="0000052C" w:rsidRPr="00C27CA4">
                            <w:rPr>
                              <w:rFonts w:asciiTheme="majorHAnsi" w:hAnsiTheme="majorHAnsi" w:cstheme="majorHAnsi"/>
                              <w:b/>
                              <w:bCs/>
                              <w:color w:val="FFFFFF" w:themeColor="background1"/>
                              <w:sz w:val="30"/>
                              <w:szCs w:val="30"/>
                            </w:rPr>
                            <w:t xml:space="preserve">– </w:t>
                          </w:r>
                          <w:r w:rsidRPr="000E4327">
                            <w:rPr>
                              <w:rFonts w:asciiTheme="majorHAnsi" w:hAnsiTheme="majorHAnsi" w:cstheme="majorHAnsi"/>
                              <w:b/>
                              <w:bCs/>
                              <w:i/>
                              <w:color w:val="FFFFFF" w:themeColor="background1"/>
                              <w:sz w:val="26"/>
                              <w:szCs w:val="26"/>
                            </w:rPr>
                            <w:t>Information Corporate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07834" id="_x0000_t202" coordsize="21600,21600" o:spt="202" path="m,l,21600r21600,l21600,xe">
              <v:stroke joinstyle="miter"/>
              <v:path gradientshapeok="t" o:connecttype="rect"/>
            </v:shapetype>
            <v:shape id="Textfeld 7" o:spid="_x0000_s1026" type="#_x0000_t202" style="position:absolute;margin-left:128.75pt;margin-top:-29.05pt;width:348.15pt;height:54.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" filled="f" stroked="f" strokeweight=".5pt">
              <v:textbox inset="0,0,0,0">
                <w:txbxContent>
                  <w:p w14:paraId="0AAC77D8" w14:textId="54153234" w:rsidR="0000052C" w:rsidRPr="00C27CA4" w:rsidRDefault="000E4327" w:rsidP="0000052C">
                    <w:pPr>
                      <w:rPr>
                        <w:rFonts w:asciiTheme="majorHAnsi" w:hAnsiTheme="majorHAnsi" w:cstheme="majorHAnsi"/>
                        <w:b/>
                        <w:bCs/>
                        <w:i/>
                        <w:color w:val="FFFFFF" w:themeColor="background1"/>
                        <w:sz w:val="30"/>
                        <w:szCs w:val="30"/>
                      </w:rPr>
                    </w:pPr>
                    <w:r w:rsidRPr="000E4327">
                      <w:rPr>
                        <w:rFonts w:asciiTheme="majorHAnsi" w:hAnsiTheme="majorHAnsi" w:cstheme="majorHAnsi"/>
                        <w:b/>
                        <w:bCs/>
                        <w:color w:val="FFFFFF" w:themeColor="background1"/>
                        <w:sz w:val="30"/>
                        <w:szCs w:val="30"/>
                      </w:rPr>
                      <w:t xml:space="preserve">COMMUNIQUÉ DE PRESSE </w:t>
                    </w:r>
                    <w:r w:rsidR="0000052C" w:rsidRPr="00C27CA4">
                      <w:rPr>
                        <w:rFonts w:asciiTheme="majorHAnsi" w:hAnsiTheme="majorHAnsi" w:cstheme="majorHAnsi"/>
                        <w:b/>
                        <w:bCs/>
                        <w:color w:val="FFFFFF" w:themeColor="background1"/>
                        <w:sz w:val="30"/>
                        <w:szCs w:val="30"/>
                      </w:rPr>
                      <w:t xml:space="preserve">– </w:t>
                    </w:r>
                    <w:r w:rsidRPr="000E4327">
                      <w:rPr>
                        <w:rFonts w:asciiTheme="majorHAnsi" w:hAnsiTheme="majorHAnsi" w:cstheme="majorHAnsi"/>
                        <w:b/>
                        <w:bCs/>
                        <w:i/>
                        <w:color w:val="FFFFFF" w:themeColor="background1"/>
                        <w:sz w:val="26"/>
                        <w:szCs w:val="26"/>
                      </w:rPr>
                      <w:t>Information Corporate</w:t>
                    </w:r>
                  </w:p>
                </w:txbxContent>
              </v:textbox>
              <w10:wrap anchorx="margin"/>
            </v:shape>
          </w:pict>
        </mc:Fallback>
      </mc:AlternateContent>
    </w:r>
    <w:r>
      <w:rPr>
        <w:noProof/>
      </w:rPr>
      <mc:AlternateContent>
        <mc:Choice Requires="wps">
          <w:drawing>
            <wp:anchor distT="0" distB="0" distL="114300" distR="114300" simplePos="0" relativeHeight="251661311" behindDoc="1" locked="0" layoutInCell="1" allowOverlap="1" wp14:anchorId="223BE8DC" wp14:editId="471D162E">
              <wp:simplePos x="0" y="0"/>
              <wp:positionH relativeFrom="column">
                <wp:posOffset>1382683</wp:posOffset>
              </wp:positionH>
              <wp:positionV relativeFrom="paragraph">
                <wp:posOffset>-516203</wp:posOffset>
              </wp:positionV>
              <wp:extent cx="6302820" cy="840740"/>
              <wp:effectExtent l="0" t="0" r="0" b="0"/>
              <wp:wrapNone/>
              <wp:docPr id="1122011156" name="Parallélogramme 6"/>
              <wp:cNvGraphicFramePr/>
              <a:graphic xmlns:a="http://schemas.openxmlformats.org/drawingml/2006/main">
                <a:graphicData uri="http://schemas.microsoft.com/office/word/2010/wordprocessingShape">
                  <wps:wsp>
                    <wps:cNvSpPr/>
                    <wps:spPr>
                      <a:xfrm>
                        <a:off x="0" y="0"/>
                        <a:ext cx="6302820" cy="840740"/>
                      </a:xfrm>
                      <a:prstGeom prst="parallelogram">
                        <a:avLst/>
                      </a:prstGeom>
                      <a:gradFill>
                        <a:gsLst>
                          <a:gs pos="100000">
                            <a:srgbClr val="0C6CA7"/>
                          </a:gs>
                          <a:gs pos="57000">
                            <a:srgbClr val="317AB7"/>
                          </a:gs>
                          <a:gs pos="21000">
                            <a:srgbClr val="4D87C6"/>
                          </a:gs>
                        </a:gsLst>
                        <a:lin ang="5400000" scaled="1"/>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D7121"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élogramme 6" o:spid="_x0000_s1026" type="#_x0000_t7" style="position:absolute;margin-left:108.85pt;margin-top:-40.65pt;width:496.3pt;height:66.2pt;z-index:-251655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" adj="720" fillcolor="#4d87c6" stroked="f">
              <v:fill color2="#0c6ca7" rotate="t" colors="0 #4d87c6;13763f #4d87c6;37356f #317ab7" focus="100%" type="gradient"/>
            </v:shape>
          </w:pict>
        </mc:Fallback>
      </mc:AlternateContent>
    </w:r>
    <w:r w:rsidR="00174D26">
      <w:rPr>
        <w:noProof/>
      </w:rPr>
      <w:drawing>
        <wp:anchor distT="0" distB="0" distL="114300" distR="114300" simplePos="0" relativeHeight="251674624" behindDoc="0" locked="0" layoutInCell="1" allowOverlap="1" wp14:anchorId="79EA422C" wp14:editId="6642221F">
          <wp:simplePos x="0" y="0"/>
          <wp:positionH relativeFrom="margin">
            <wp:posOffset>-3175</wp:posOffset>
          </wp:positionH>
          <wp:positionV relativeFrom="margin">
            <wp:posOffset>-558656</wp:posOffset>
          </wp:positionV>
          <wp:extent cx="1243965" cy="424180"/>
          <wp:effectExtent l="0" t="0" r="63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HTDS.png"/>
                  <pic:cNvPicPr/>
                </pic:nvPicPr>
                <pic:blipFill>
                  <a:blip r:embed="rId1">
                    <a:extLst>
                      <a:ext uri="{28A0092B-C50C-407E-A947-70E740481C1C}">
                        <a14:useLocalDpi xmlns:a14="http://schemas.microsoft.com/office/drawing/2010/main" val="0"/>
                      </a:ext>
                    </a:extLst>
                  </a:blip>
                  <a:stretch>
                    <a:fillRect/>
                  </a:stretch>
                </pic:blipFill>
                <pic:spPr>
                  <a:xfrm>
                    <a:off x="0" y="0"/>
                    <a:ext cx="1243965" cy="424180"/>
                  </a:xfrm>
                  <a:prstGeom prst="rect">
                    <a:avLst/>
                  </a:prstGeom>
                </pic:spPr>
              </pic:pic>
            </a:graphicData>
          </a:graphic>
          <wp14:sizeRelH relativeFrom="margin">
            <wp14:pctWidth>0</wp14:pctWidth>
          </wp14:sizeRelH>
          <wp14:sizeRelV relativeFrom="margin">
            <wp14:pctHeight>0</wp14:pctHeight>
          </wp14:sizeRelV>
        </wp:anchor>
      </w:drawing>
    </w:r>
    <w:r w:rsidR="00DF1E2C">
      <w:rPr>
        <w:noProof/>
      </w:rPr>
      <mc:AlternateContent>
        <mc:Choice Requires="wps">
          <w:drawing>
            <wp:anchor distT="0" distB="0" distL="114300" distR="114300" simplePos="0" relativeHeight="251667456" behindDoc="0" locked="0" layoutInCell="1" allowOverlap="1" wp14:anchorId="032067B8" wp14:editId="10CB7307">
              <wp:simplePos x="0" y="0"/>
              <wp:positionH relativeFrom="rightMargin">
                <wp:posOffset>-806450</wp:posOffset>
              </wp:positionH>
              <wp:positionV relativeFrom="paragraph">
                <wp:posOffset>-338455</wp:posOffset>
              </wp:positionV>
              <wp:extent cx="922655" cy="660400"/>
              <wp:effectExtent l="0" t="0" r="4445" b="0"/>
              <wp:wrapNone/>
              <wp:docPr id="12" name="Textfeld 12"/>
              <wp:cNvGraphicFramePr/>
              <a:graphic xmlns:a="http://schemas.openxmlformats.org/drawingml/2006/main">
                <a:graphicData uri="http://schemas.microsoft.com/office/word/2010/wordprocessingShape">
                  <wps:wsp>
                    <wps:cNvSpPr txBox="1"/>
                    <wps:spPr>
                      <a:xfrm>
                        <a:off x="0" y="0"/>
                        <a:ext cx="922655" cy="660400"/>
                      </a:xfrm>
                      <a:prstGeom prst="rect">
                        <a:avLst/>
                      </a:prstGeom>
                      <a:noFill/>
                      <a:ln w="6350">
                        <a:noFill/>
                      </a:ln>
                    </wps:spPr>
                    <wps:txbx>
                      <w:txbxContent>
                        <w:p w14:paraId="2829FF4C" w14:textId="6BC089C9" w:rsidR="0000052C" w:rsidRPr="00C27CA4" w:rsidRDefault="00E41ECE" w:rsidP="0000052C">
                          <w:pPr>
                            <w:rPr>
                              <w:rFonts w:asciiTheme="majorHAnsi" w:hAnsiTheme="majorHAnsi" w:cstheme="majorHAnsi"/>
                              <w:b/>
                              <w:i/>
                              <w:color w:val="FFFFFF" w:themeColor="background1"/>
                              <w:sz w:val="20"/>
                              <w:szCs w:val="20"/>
                            </w:rPr>
                          </w:pPr>
                          <w:r>
                            <w:rPr>
                              <w:rFonts w:asciiTheme="majorHAnsi" w:hAnsiTheme="majorHAnsi" w:cstheme="majorHAnsi"/>
                              <w:b/>
                              <w:i/>
                              <w:color w:val="FFFFFF" w:themeColor="background1"/>
                              <w:sz w:val="20"/>
                              <w:szCs w:val="20"/>
                            </w:rPr>
                            <w:t>Septembre</w:t>
                          </w:r>
                          <w:r w:rsidR="0019363F" w:rsidRPr="00C27CA4">
                            <w:rPr>
                              <w:rFonts w:asciiTheme="majorHAnsi" w:hAnsiTheme="majorHAnsi" w:cstheme="majorHAnsi"/>
                              <w:b/>
                              <w:i/>
                              <w:color w:val="FFFFFF" w:themeColor="background1"/>
                              <w:sz w:val="20"/>
                              <w:szCs w:val="20"/>
                            </w:rPr>
                            <w:t xml:space="preserve"> 202</w:t>
                          </w:r>
                          <w:r w:rsidR="009A2C48">
                            <w:rPr>
                              <w:rFonts w:asciiTheme="majorHAnsi" w:hAnsiTheme="majorHAnsi" w:cstheme="majorHAnsi"/>
                              <w:b/>
                              <w:i/>
                              <w:color w:val="FFFFFF" w:themeColor="background1"/>
                              <w:sz w:val="20"/>
                              <w:szCs w:val="20"/>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067B8" id="Textfeld 12" o:spid="_x0000_s1027" type="#_x0000_t202" style="position:absolute;margin-left:-63.5pt;margin-top:-26.65pt;width:72.65pt;height:52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" filled="f" stroked="f" strokeweight=".5pt">
              <v:textbox inset="0,0,0,0">
                <w:txbxContent>
                  <w:p w14:paraId="2829FF4C" w14:textId="6BC089C9" w:rsidR="0000052C" w:rsidRPr="00C27CA4" w:rsidRDefault="00E41ECE" w:rsidP="0000052C">
                    <w:pPr>
                      <w:rPr>
                        <w:rFonts w:asciiTheme="majorHAnsi" w:hAnsiTheme="majorHAnsi" w:cstheme="majorHAnsi"/>
                        <w:b/>
                        <w:i/>
                        <w:color w:val="FFFFFF" w:themeColor="background1"/>
                        <w:sz w:val="20"/>
                        <w:szCs w:val="20"/>
                      </w:rPr>
                    </w:pPr>
                    <w:r>
                      <w:rPr>
                        <w:rFonts w:asciiTheme="majorHAnsi" w:hAnsiTheme="majorHAnsi" w:cstheme="majorHAnsi"/>
                        <w:b/>
                        <w:i/>
                        <w:color w:val="FFFFFF" w:themeColor="background1"/>
                        <w:sz w:val="20"/>
                        <w:szCs w:val="20"/>
                      </w:rPr>
                      <w:t>Septembre</w:t>
                    </w:r>
                    <w:r w:rsidR="0019363F" w:rsidRPr="00C27CA4">
                      <w:rPr>
                        <w:rFonts w:asciiTheme="majorHAnsi" w:hAnsiTheme="majorHAnsi" w:cstheme="majorHAnsi"/>
                        <w:b/>
                        <w:i/>
                        <w:color w:val="FFFFFF" w:themeColor="background1"/>
                        <w:sz w:val="20"/>
                        <w:szCs w:val="20"/>
                      </w:rPr>
                      <w:t xml:space="preserve"> 202</w:t>
                    </w:r>
                    <w:r w:rsidR="009A2C48">
                      <w:rPr>
                        <w:rFonts w:asciiTheme="majorHAnsi" w:hAnsiTheme="majorHAnsi" w:cstheme="majorHAnsi"/>
                        <w:b/>
                        <w:i/>
                        <w:color w:val="FFFFFF" w:themeColor="background1"/>
                        <w:sz w:val="20"/>
                        <w:szCs w:val="20"/>
                      </w:rPr>
                      <w:t>6</w:t>
                    </w:r>
                  </w:p>
                </w:txbxContent>
              </v:textbox>
              <w10:wrap anchorx="margin"/>
            </v:shape>
          </w:pict>
        </mc:Fallback>
      </mc:AlternateContent>
    </w:r>
    <w:r w:rsidR="009D3E68" w:rsidRPr="006940E7">
      <w:rPr>
        <w:sz w:val="10"/>
        <w:szCs w:val="10"/>
        <w:lang w:val="en-GB"/>
      </w:rPr>
      <w:t xml:space="preserve">                                                                                                                                                                                                                                                </w:t>
    </w:r>
  </w:p>
  <w:p w14:paraId="20727D99" w14:textId="4D916A1E" w:rsidR="009D3E68" w:rsidRDefault="009D3E68" w:rsidP="009D3E68">
    <w:pPr>
      <w:pStyle w:val="En-tte"/>
      <w:jc w:val="center"/>
      <w:rPr>
        <w:sz w:val="10"/>
        <w:szCs w:val="10"/>
        <w:lang w:val="en-GB"/>
      </w:rPr>
    </w:pPr>
  </w:p>
  <w:p w14:paraId="634928ED" w14:textId="3D74F00F" w:rsidR="009D3E68" w:rsidRDefault="009D3E68" w:rsidP="009D3E68">
    <w:pPr>
      <w:pStyle w:val="En-tte"/>
      <w:jc w:val="center"/>
      <w:rPr>
        <w:sz w:val="10"/>
        <w:szCs w:val="10"/>
        <w:lang w:val="en-GB"/>
      </w:rPr>
    </w:pPr>
  </w:p>
  <w:p w14:paraId="031719A3" w14:textId="272E2BC1" w:rsidR="00ED2B88" w:rsidRDefault="00ED2B88" w:rsidP="0000052C">
    <w:pPr>
      <w:pStyle w:val="En-tte"/>
      <w:rPr>
        <w:sz w:val="10"/>
        <w:szCs w:val="10"/>
        <w:lang w:val="en-GB"/>
      </w:rPr>
    </w:pPr>
  </w:p>
  <w:p w14:paraId="7C1DF09A" w14:textId="6B810615" w:rsidR="0000052C" w:rsidRPr="0000052C" w:rsidRDefault="009D3E68" w:rsidP="0000052C">
    <w:pPr>
      <w:pStyle w:val="En-tte"/>
      <w:rPr>
        <w:sz w:val="10"/>
        <w:szCs w:val="10"/>
        <w:lang w:val="en-GB"/>
      </w:rPr>
    </w:pPr>
    <w:r>
      <w:rPr>
        <w:sz w:val="10"/>
        <w:szCs w:val="10"/>
        <w:lang w:val="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5CA0AD6"/>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23D4E572"/>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EFF297F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45F51A0"/>
    <w:multiLevelType w:val="hybridMultilevel"/>
    <w:tmpl w:val="695A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F37CC7"/>
    <w:multiLevelType w:val="hybridMultilevel"/>
    <w:tmpl w:val="D1A64962"/>
    <w:lvl w:ilvl="0" w:tplc="BB04111C">
      <w:numFmt w:val="bullet"/>
      <w:lvlText w:val="-"/>
      <w:lvlJc w:val="left"/>
      <w:pPr>
        <w:ind w:left="720" w:hanging="360"/>
      </w:pPr>
      <w:rPr>
        <w:rFonts w:ascii="Calibri-Bold" w:eastAsia="Times New Roman" w:hAnsi="Calibri-Bold" w:cs="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770D4F"/>
    <w:multiLevelType w:val="hybridMultilevel"/>
    <w:tmpl w:val="0EDA1C5A"/>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 w15:restartNumberingAfterBreak="0">
    <w:nsid w:val="2B2F58D9"/>
    <w:multiLevelType w:val="hybridMultilevel"/>
    <w:tmpl w:val="A5FAF0D2"/>
    <w:lvl w:ilvl="0" w:tplc="DD9EDF88">
      <w:numFmt w:val="bullet"/>
      <w:lvlText w:val="-"/>
      <w:lvlJc w:val="left"/>
      <w:pPr>
        <w:tabs>
          <w:tab w:val="num" w:pos="720"/>
        </w:tabs>
        <w:ind w:left="720" w:hanging="360"/>
      </w:pPr>
      <w:rPr>
        <w:rFonts w:ascii="Arial" w:eastAsia="Times New Roman" w:hAnsi="Arial" w:hint="default"/>
        <w:b/>
        <w:w w:val="0"/>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FE4A7F"/>
    <w:multiLevelType w:val="multilevel"/>
    <w:tmpl w:val="4002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25230"/>
    <w:multiLevelType w:val="multilevel"/>
    <w:tmpl w:val="7030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CA6A4F"/>
    <w:multiLevelType w:val="hybridMultilevel"/>
    <w:tmpl w:val="6B5E59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4521A2"/>
    <w:multiLevelType w:val="hybridMultilevel"/>
    <w:tmpl w:val="888E3372"/>
    <w:lvl w:ilvl="0" w:tplc="FEF495CA">
      <w:numFmt w:val="bullet"/>
      <w:lvlText w:val="-"/>
      <w:lvlJc w:val="left"/>
      <w:pPr>
        <w:tabs>
          <w:tab w:val="num" w:pos="720"/>
        </w:tabs>
        <w:ind w:left="720" w:hanging="360"/>
      </w:pPr>
      <w:rPr>
        <w:rFonts w:ascii="Arial" w:eastAsia="Times New Roman" w:hAnsi="Arial" w:hint="default"/>
        <w:color w:val="auto"/>
        <w:w w:val="0"/>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372F41"/>
    <w:multiLevelType w:val="hybridMultilevel"/>
    <w:tmpl w:val="3B8A6DD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1398747606">
    <w:abstractNumId w:val="10"/>
  </w:num>
  <w:num w:numId="2" w16cid:durableId="200869670">
    <w:abstractNumId w:val="6"/>
  </w:num>
  <w:num w:numId="3" w16cid:durableId="1316108066">
    <w:abstractNumId w:val="4"/>
  </w:num>
  <w:num w:numId="4" w16cid:durableId="2138256161">
    <w:abstractNumId w:val="1"/>
  </w:num>
  <w:num w:numId="5" w16cid:durableId="1063144330">
    <w:abstractNumId w:val="2"/>
  </w:num>
  <w:num w:numId="6" w16cid:durableId="201213533">
    <w:abstractNumId w:val="0"/>
  </w:num>
  <w:num w:numId="7" w16cid:durableId="280109882">
    <w:abstractNumId w:val="11"/>
  </w:num>
  <w:num w:numId="8" w16cid:durableId="278225721">
    <w:abstractNumId w:val="5"/>
  </w:num>
  <w:num w:numId="9" w16cid:durableId="1004210106">
    <w:abstractNumId w:val="7"/>
  </w:num>
  <w:num w:numId="10" w16cid:durableId="42827440">
    <w:abstractNumId w:val="3"/>
  </w:num>
  <w:num w:numId="11" w16cid:durableId="2110662283">
    <w:abstractNumId w:val="9"/>
  </w:num>
  <w:num w:numId="12" w16cid:durableId="928852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F8"/>
    <w:rsid w:val="0000052C"/>
    <w:rsid w:val="00001859"/>
    <w:rsid w:val="00003758"/>
    <w:rsid w:val="000068EC"/>
    <w:rsid w:val="000104D3"/>
    <w:rsid w:val="00010C5D"/>
    <w:rsid w:val="000113D7"/>
    <w:rsid w:val="000146E7"/>
    <w:rsid w:val="00015836"/>
    <w:rsid w:val="000162C7"/>
    <w:rsid w:val="0001689F"/>
    <w:rsid w:val="00021EA4"/>
    <w:rsid w:val="000229E5"/>
    <w:rsid w:val="00025EB3"/>
    <w:rsid w:val="0002799A"/>
    <w:rsid w:val="00030078"/>
    <w:rsid w:val="00030BE3"/>
    <w:rsid w:val="00031778"/>
    <w:rsid w:val="000325A2"/>
    <w:rsid w:val="000328C6"/>
    <w:rsid w:val="000401B0"/>
    <w:rsid w:val="00040658"/>
    <w:rsid w:val="000429C2"/>
    <w:rsid w:val="00046857"/>
    <w:rsid w:val="000501B0"/>
    <w:rsid w:val="00050FFD"/>
    <w:rsid w:val="00051282"/>
    <w:rsid w:val="0005133D"/>
    <w:rsid w:val="0005160F"/>
    <w:rsid w:val="00051DBD"/>
    <w:rsid w:val="000528DC"/>
    <w:rsid w:val="00054243"/>
    <w:rsid w:val="000542DB"/>
    <w:rsid w:val="000550A8"/>
    <w:rsid w:val="00060530"/>
    <w:rsid w:val="00063B91"/>
    <w:rsid w:val="0006545A"/>
    <w:rsid w:val="00066E08"/>
    <w:rsid w:val="00071EED"/>
    <w:rsid w:val="0007255A"/>
    <w:rsid w:val="00072A9C"/>
    <w:rsid w:val="00072C62"/>
    <w:rsid w:val="00074B47"/>
    <w:rsid w:val="0007598C"/>
    <w:rsid w:val="00076300"/>
    <w:rsid w:val="00076D8A"/>
    <w:rsid w:val="00077737"/>
    <w:rsid w:val="000814E1"/>
    <w:rsid w:val="00081D8D"/>
    <w:rsid w:val="00082C68"/>
    <w:rsid w:val="00083026"/>
    <w:rsid w:val="0008714F"/>
    <w:rsid w:val="0008786A"/>
    <w:rsid w:val="00092240"/>
    <w:rsid w:val="00092D9D"/>
    <w:rsid w:val="00094B9F"/>
    <w:rsid w:val="00096940"/>
    <w:rsid w:val="00096D6B"/>
    <w:rsid w:val="00097C2E"/>
    <w:rsid w:val="000A1517"/>
    <w:rsid w:val="000A162C"/>
    <w:rsid w:val="000A2664"/>
    <w:rsid w:val="000A564F"/>
    <w:rsid w:val="000A651F"/>
    <w:rsid w:val="000B3F56"/>
    <w:rsid w:val="000B43BB"/>
    <w:rsid w:val="000B6B33"/>
    <w:rsid w:val="000B7980"/>
    <w:rsid w:val="000B7E36"/>
    <w:rsid w:val="000C0575"/>
    <w:rsid w:val="000C2B5A"/>
    <w:rsid w:val="000C42F7"/>
    <w:rsid w:val="000C5C5A"/>
    <w:rsid w:val="000C7873"/>
    <w:rsid w:val="000D16F9"/>
    <w:rsid w:val="000D568E"/>
    <w:rsid w:val="000D58C1"/>
    <w:rsid w:val="000D6F07"/>
    <w:rsid w:val="000D7BCA"/>
    <w:rsid w:val="000E0516"/>
    <w:rsid w:val="000E0551"/>
    <w:rsid w:val="000E4327"/>
    <w:rsid w:val="000E4524"/>
    <w:rsid w:val="000E51EA"/>
    <w:rsid w:val="000E61A5"/>
    <w:rsid w:val="000E6E26"/>
    <w:rsid w:val="000E7009"/>
    <w:rsid w:val="000F0477"/>
    <w:rsid w:val="000F2FD3"/>
    <w:rsid w:val="000F4A24"/>
    <w:rsid w:val="000F4F03"/>
    <w:rsid w:val="000F501A"/>
    <w:rsid w:val="000F5DE4"/>
    <w:rsid w:val="000F696C"/>
    <w:rsid w:val="0011054F"/>
    <w:rsid w:val="00110926"/>
    <w:rsid w:val="001110BB"/>
    <w:rsid w:val="001139B6"/>
    <w:rsid w:val="0011466E"/>
    <w:rsid w:val="0011468F"/>
    <w:rsid w:val="00122383"/>
    <w:rsid w:val="00122A74"/>
    <w:rsid w:val="001303E6"/>
    <w:rsid w:val="00131F29"/>
    <w:rsid w:val="001333E6"/>
    <w:rsid w:val="00135C72"/>
    <w:rsid w:val="00140718"/>
    <w:rsid w:val="00140D50"/>
    <w:rsid w:val="0014183E"/>
    <w:rsid w:val="001428D3"/>
    <w:rsid w:val="0014444C"/>
    <w:rsid w:val="00146CB5"/>
    <w:rsid w:val="00153F63"/>
    <w:rsid w:val="001554F6"/>
    <w:rsid w:val="00156324"/>
    <w:rsid w:val="001563D9"/>
    <w:rsid w:val="00165199"/>
    <w:rsid w:val="00165D0C"/>
    <w:rsid w:val="001660D2"/>
    <w:rsid w:val="001700BD"/>
    <w:rsid w:val="001733DE"/>
    <w:rsid w:val="001747E2"/>
    <w:rsid w:val="00174D26"/>
    <w:rsid w:val="001768B1"/>
    <w:rsid w:val="00184083"/>
    <w:rsid w:val="00185059"/>
    <w:rsid w:val="00186306"/>
    <w:rsid w:val="0019363F"/>
    <w:rsid w:val="00193938"/>
    <w:rsid w:val="00194616"/>
    <w:rsid w:val="0019463E"/>
    <w:rsid w:val="001A13D3"/>
    <w:rsid w:val="001A23DB"/>
    <w:rsid w:val="001A5151"/>
    <w:rsid w:val="001B0F7F"/>
    <w:rsid w:val="001B29E1"/>
    <w:rsid w:val="001B2E31"/>
    <w:rsid w:val="001B2FDE"/>
    <w:rsid w:val="001B63E7"/>
    <w:rsid w:val="001B6FBD"/>
    <w:rsid w:val="001B72CE"/>
    <w:rsid w:val="001C0D96"/>
    <w:rsid w:val="001C1E63"/>
    <w:rsid w:val="001C440E"/>
    <w:rsid w:val="001C49DF"/>
    <w:rsid w:val="001C4A02"/>
    <w:rsid w:val="001C5198"/>
    <w:rsid w:val="001D0177"/>
    <w:rsid w:val="001D0752"/>
    <w:rsid w:val="001D1ABD"/>
    <w:rsid w:val="001D5F91"/>
    <w:rsid w:val="001E65C9"/>
    <w:rsid w:val="001E7316"/>
    <w:rsid w:val="001F4E1C"/>
    <w:rsid w:val="001F700E"/>
    <w:rsid w:val="00200155"/>
    <w:rsid w:val="00201711"/>
    <w:rsid w:val="002032CE"/>
    <w:rsid w:val="0020378E"/>
    <w:rsid w:val="00203BA3"/>
    <w:rsid w:val="00203C64"/>
    <w:rsid w:val="00206E5A"/>
    <w:rsid w:val="0020764B"/>
    <w:rsid w:val="002126F4"/>
    <w:rsid w:val="0021289B"/>
    <w:rsid w:val="00212DAC"/>
    <w:rsid w:val="002144D3"/>
    <w:rsid w:val="0021454D"/>
    <w:rsid w:val="0021612A"/>
    <w:rsid w:val="00216217"/>
    <w:rsid w:val="00220766"/>
    <w:rsid w:val="002233F8"/>
    <w:rsid w:val="00223EC2"/>
    <w:rsid w:val="0022442E"/>
    <w:rsid w:val="00226D4C"/>
    <w:rsid w:val="00226D91"/>
    <w:rsid w:val="0022705A"/>
    <w:rsid w:val="002301DB"/>
    <w:rsid w:val="00232F65"/>
    <w:rsid w:val="002358E4"/>
    <w:rsid w:val="002375F1"/>
    <w:rsid w:val="00237F84"/>
    <w:rsid w:val="0024060C"/>
    <w:rsid w:val="00243032"/>
    <w:rsid w:val="00243E67"/>
    <w:rsid w:val="00245117"/>
    <w:rsid w:val="0024659E"/>
    <w:rsid w:val="00247B8F"/>
    <w:rsid w:val="00250518"/>
    <w:rsid w:val="00251B1E"/>
    <w:rsid w:val="00251CBF"/>
    <w:rsid w:val="0025229B"/>
    <w:rsid w:val="00252A1C"/>
    <w:rsid w:val="00253363"/>
    <w:rsid w:val="00253803"/>
    <w:rsid w:val="00253ADA"/>
    <w:rsid w:val="00253D0B"/>
    <w:rsid w:val="002542F3"/>
    <w:rsid w:val="00260945"/>
    <w:rsid w:val="00260EF9"/>
    <w:rsid w:val="00261693"/>
    <w:rsid w:val="0026365F"/>
    <w:rsid w:val="00264FD4"/>
    <w:rsid w:val="0026646B"/>
    <w:rsid w:val="00266871"/>
    <w:rsid w:val="002674AC"/>
    <w:rsid w:val="002728BB"/>
    <w:rsid w:val="00274B2E"/>
    <w:rsid w:val="00277946"/>
    <w:rsid w:val="002806E4"/>
    <w:rsid w:val="00280B8F"/>
    <w:rsid w:val="00283DA3"/>
    <w:rsid w:val="00285DE4"/>
    <w:rsid w:val="002866EB"/>
    <w:rsid w:val="00286A1B"/>
    <w:rsid w:val="00286C76"/>
    <w:rsid w:val="00287C81"/>
    <w:rsid w:val="002901CC"/>
    <w:rsid w:val="00290B29"/>
    <w:rsid w:val="00290B61"/>
    <w:rsid w:val="00291DA1"/>
    <w:rsid w:val="00292BA9"/>
    <w:rsid w:val="00294978"/>
    <w:rsid w:val="002A3E82"/>
    <w:rsid w:val="002A599D"/>
    <w:rsid w:val="002A6073"/>
    <w:rsid w:val="002B03D0"/>
    <w:rsid w:val="002B1A53"/>
    <w:rsid w:val="002B22B2"/>
    <w:rsid w:val="002B2645"/>
    <w:rsid w:val="002B3FE8"/>
    <w:rsid w:val="002B608F"/>
    <w:rsid w:val="002C4C14"/>
    <w:rsid w:val="002C5571"/>
    <w:rsid w:val="002C68F4"/>
    <w:rsid w:val="002D2B60"/>
    <w:rsid w:val="002D36C0"/>
    <w:rsid w:val="002D3857"/>
    <w:rsid w:val="002D7995"/>
    <w:rsid w:val="002E0ADA"/>
    <w:rsid w:val="002E1C6D"/>
    <w:rsid w:val="002E1CF2"/>
    <w:rsid w:val="002E4196"/>
    <w:rsid w:val="002E43AA"/>
    <w:rsid w:val="002E48EA"/>
    <w:rsid w:val="002E5B62"/>
    <w:rsid w:val="002E5EAE"/>
    <w:rsid w:val="002E72A8"/>
    <w:rsid w:val="002E7D79"/>
    <w:rsid w:val="002F1B42"/>
    <w:rsid w:val="002F265C"/>
    <w:rsid w:val="002F2953"/>
    <w:rsid w:val="002F57DC"/>
    <w:rsid w:val="00302641"/>
    <w:rsid w:val="00302C5B"/>
    <w:rsid w:val="00302FD4"/>
    <w:rsid w:val="00305F8E"/>
    <w:rsid w:val="00306010"/>
    <w:rsid w:val="00306458"/>
    <w:rsid w:val="00306B06"/>
    <w:rsid w:val="003105C3"/>
    <w:rsid w:val="00310913"/>
    <w:rsid w:val="00310E8C"/>
    <w:rsid w:val="00313C78"/>
    <w:rsid w:val="00314585"/>
    <w:rsid w:val="003174B1"/>
    <w:rsid w:val="00317C96"/>
    <w:rsid w:val="003219E1"/>
    <w:rsid w:val="00324004"/>
    <w:rsid w:val="00324BCE"/>
    <w:rsid w:val="00325E36"/>
    <w:rsid w:val="00326292"/>
    <w:rsid w:val="00327992"/>
    <w:rsid w:val="00330735"/>
    <w:rsid w:val="00330C27"/>
    <w:rsid w:val="00331B04"/>
    <w:rsid w:val="00332CC3"/>
    <w:rsid w:val="0033545B"/>
    <w:rsid w:val="003368B2"/>
    <w:rsid w:val="00336B52"/>
    <w:rsid w:val="003400AC"/>
    <w:rsid w:val="003408A5"/>
    <w:rsid w:val="00340EF9"/>
    <w:rsid w:val="003412F1"/>
    <w:rsid w:val="00342D22"/>
    <w:rsid w:val="00343D88"/>
    <w:rsid w:val="003448D8"/>
    <w:rsid w:val="00345982"/>
    <w:rsid w:val="00346F7B"/>
    <w:rsid w:val="0035283B"/>
    <w:rsid w:val="00352B43"/>
    <w:rsid w:val="00353055"/>
    <w:rsid w:val="0035321D"/>
    <w:rsid w:val="003537F1"/>
    <w:rsid w:val="0035429D"/>
    <w:rsid w:val="00357209"/>
    <w:rsid w:val="0036089D"/>
    <w:rsid w:val="003616C3"/>
    <w:rsid w:val="00361FCE"/>
    <w:rsid w:val="003642C8"/>
    <w:rsid w:val="00364FC4"/>
    <w:rsid w:val="00370350"/>
    <w:rsid w:val="00370A47"/>
    <w:rsid w:val="00374093"/>
    <w:rsid w:val="00374A37"/>
    <w:rsid w:val="00380086"/>
    <w:rsid w:val="00380740"/>
    <w:rsid w:val="00381CC6"/>
    <w:rsid w:val="00381F5F"/>
    <w:rsid w:val="00382BC0"/>
    <w:rsid w:val="003845D2"/>
    <w:rsid w:val="003858B1"/>
    <w:rsid w:val="0038772D"/>
    <w:rsid w:val="00394D49"/>
    <w:rsid w:val="003A016F"/>
    <w:rsid w:val="003A1E57"/>
    <w:rsid w:val="003A2D53"/>
    <w:rsid w:val="003A2E33"/>
    <w:rsid w:val="003A515F"/>
    <w:rsid w:val="003A5A6A"/>
    <w:rsid w:val="003A6669"/>
    <w:rsid w:val="003A6C56"/>
    <w:rsid w:val="003A76D6"/>
    <w:rsid w:val="003B076F"/>
    <w:rsid w:val="003B0A7B"/>
    <w:rsid w:val="003B12E3"/>
    <w:rsid w:val="003B25F6"/>
    <w:rsid w:val="003B26F1"/>
    <w:rsid w:val="003B2E76"/>
    <w:rsid w:val="003B403F"/>
    <w:rsid w:val="003B5C35"/>
    <w:rsid w:val="003C172E"/>
    <w:rsid w:val="003C1BFE"/>
    <w:rsid w:val="003C29D5"/>
    <w:rsid w:val="003C3290"/>
    <w:rsid w:val="003C411F"/>
    <w:rsid w:val="003C540E"/>
    <w:rsid w:val="003C6601"/>
    <w:rsid w:val="003C6FED"/>
    <w:rsid w:val="003D050A"/>
    <w:rsid w:val="003D0F45"/>
    <w:rsid w:val="003D1F8D"/>
    <w:rsid w:val="003D51C7"/>
    <w:rsid w:val="003E100C"/>
    <w:rsid w:val="003F0315"/>
    <w:rsid w:val="003F0573"/>
    <w:rsid w:val="003F246D"/>
    <w:rsid w:val="003F5AEF"/>
    <w:rsid w:val="004023C3"/>
    <w:rsid w:val="00402F94"/>
    <w:rsid w:val="0041229B"/>
    <w:rsid w:val="00413C16"/>
    <w:rsid w:val="00414FB0"/>
    <w:rsid w:val="00415C1F"/>
    <w:rsid w:val="0041624B"/>
    <w:rsid w:val="004163B3"/>
    <w:rsid w:val="004177B3"/>
    <w:rsid w:val="00420735"/>
    <w:rsid w:val="004236B8"/>
    <w:rsid w:val="00423945"/>
    <w:rsid w:val="0042660C"/>
    <w:rsid w:val="00426B7B"/>
    <w:rsid w:val="0043072F"/>
    <w:rsid w:val="00430ABE"/>
    <w:rsid w:val="00431AE9"/>
    <w:rsid w:val="0043295A"/>
    <w:rsid w:val="00436B0B"/>
    <w:rsid w:val="004375BB"/>
    <w:rsid w:val="00437F54"/>
    <w:rsid w:val="00442E0D"/>
    <w:rsid w:val="00443DDD"/>
    <w:rsid w:val="004443BA"/>
    <w:rsid w:val="00447A74"/>
    <w:rsid w:val="004524A4"/>
    <w:rsid w:val="00455418"/>
    <w:rsid w:val="00455D53"/>
    <w:rsid w:val="00461F8B"/>
    <w:rsid w:val="0046355B"/>
    <w:rsid w:val="00464D96"/>
    <w:rsid w:val="00466C18"/>
    <w:rsid w:val="00470A04"/>
    <w:rsid w:val="00470B9E"/>
    <w:rsid w:val="004711AB"/>
    <w:rsid w:val="004728FB"/>
    <w:rsid w:val="00473112"/>
    <w:rsid w:val="0047543E"/>
    <w:rsid w:val="00475E94"/>
    <w:rsid w:val="00480697"/>
    <w:rsid w:val="00481045"/>
    <w:rsid w:val="00481600"/>
    <w:rsid w:val="00482ED2"/>
    <w:rsid w:val="004858B4"/>
    <w:rsid w:val="00487635"/>
    <w:rsid w:val="00487AFE"/>
    <w:rsid w:val="00491AF0"/>
    <w:rsid w:val="004961A4"/>
    <w:rsid w:val="004A0BBD"/>
    <w:rsid w:val="004A19CE"/>
    <w:rsid w:val="004A40C4"/>
    <w:rsid w:val="004A450A"/>
    <w:rsid w:val="004A455A"/>
    <w:rsid w:val="004B020A"/>
    <w:rsid w:val="004B445F"/>
    <w:rsid w:val="004B786E"/>
    <w:rsid w:val="004C3BD0"/>
    <w:rsid w:val="004C3C3C"/>
    <w:rsid w:val="004C420A"/>
    <w:rsid w:val="004C7CF0"/>
    <w:rsid w:val="004D11B2"/>
    <w:rsid w:val="004D129F"/>
    <w:rsid w:val="004D12FD"/>
    <w:rsid w:val="004D2268"/>
    <w:rsid w:val="004D667F"/>
    <w:rsid w:val="004D7370"/>
    <w:rsid w:val="004D77CF"/>
    <w:rsid w:val="004E276D"/>
    <w:rsid w:val="004E3548"/>
    <w:rsid w:val="004E41D3"/>
    <w:rsid w:val="004E5DF4"/>
    <w:rsid w:val="004E7733"/>
    <w:rsid w:val="004F00F1"/>
    <w:rsid w:val="004F08B4"/>
    <w:rsid w:val="004F17CA"/>
    <w:rsid w:val="004F213A"/>
    <w:rsid w:val="004F63AB"/>
    <w:rsid w:val="004F7A65"/>
    <w:rsid w:val="00503149"/>
    <w:rsid w:val="0050581A"/>
    <w:rsid w:val="00505E00"/>
    <w:rsid w:val="005073D1"/>
    <w:rsid w:val="00510DE1"/>
    <w:rsid w:val="0051701A"/>
    <w:rsid w:val="00524AE9"/>
    <w:rsid w:val="00526809"/>
    <w:rsid w:val="005273F7"/>
    <w:rsid w:val="0052777D"/>
    <w:rsid w:val="00530BB0"/>
    <w:rsid w:val="005363FD"/>
    <w:rsid w:val="00537783"/>
    <w:rsid w:val="00542590"/>
    <w:rsid w:val="005462A2"/>
    <w:rsid w:val="005500ED"/>
    <w:rsid w:val="0055017F"/>
    <w:rsid w:val="0055137F"/>
    <w:rsid w:val="005524C1"/>
    <w:rsid w:val="00553656"/>
    <w:rsid w:val="00555942"/>
    <w:rsid w:val="00555F95"/>
    <w:rsid w:val="00557D47"/>
    <w:rsid w:val="00560222"/>
    <w:rsid w:val="00561725"/>
    <w:rsid w:val="00566A95"/>
    <w:rsid w:val="005737CC"/>
    <w:rsid w:val="005737FA"/>
    <w:rsid w:val="00573BC2"/>
    <w:rsid w:val="00573FD1"/>
    <w:rsid w:val="00581170"/>
    <w:rsid w:val="00583258"/>
    <w:rsid w:val="005855F6"/>
    <w:rsid w:val="005860B6"/>
    <w:rsid w:val="00587DF2"/>
    <w:rsid w:val="005900E2"/>
    <w:rsid w:val="0059103F"/>
    <w:rsid w:val="00595AE3"/>
    <w:rsid w:val="00597D07"/>
    <w:rsid w:val="005A1444"/>
    <w:rsid w:val="005A1795"/>
    <w:rsid w:val="005A1C71"/>
    <w:rsid w:val="005A2EA2"/>
    <w:rsid w:val="005A4258"/>
    <w:rsid w:val="005A4B96"/>
    <w:rsid w:val="005A5164"/>
    <w:rsid w:val="005A731E"/>
    <w:rsid w:val="005A7C8D"/>
    <w:rsid w:val="005B172F"/>
    <w:rsid w:val="005B20C8"/>
    <w:rsid w:val="005B2A0C"/>
    <w:rsid w:val="005B439F"/>
    <w:rsid w:val="005B4D94"/>
    <w:rsid w:val="005C1232"/>
    <w:rsid w:val="005C576B"/>
    <w:rsid w:val="005C5F00"/>
    <w:rsid w:val="005D2C8E"/>
    <w:rsid w:val="005D2FB5"/>
    <w:rsid w:val="005D34D7"/>
    <w:rsid w:val="005D56A5"/>
    <w:rsid w:val="005D5B94"/>
    <w:rsid w:val="005E2679"/>
    <w:rsid w:val="005E2C58"/>
    <w:rsid w:val="005E4C0E"/>
    <w:rsid w:val="005E5965"/>
    <w:rsid w:val="005E625E"/>
    <w:rsid w:val="005E6533"/>
    <w:rsid w:val="005E6D48"/>
    <w:rsid w:val="005E7FFD"/>
    <w:rsid w:val="005F1074"/>
    <w:rsid w:val="005F198E"/>
    <w:rsid w:val="005F5CB4"/>
    <w:rsid w:val="005F688A"/>
    <w:rsid w:val="005F7070"/>
    <w:rsid w:val="006002BF"/>
    <w:rsid w:val="00603D59"/>
    <w:rsid w:val="00604943"/>
    <w:rsid w:val="00605753"/>
    <w:rsid w:val="00605774"/>
    <w:rsid w:val="00610245"/>
    <w:rsid w:val="0061034E"/>
    <w:rsid w:val="00611522"/>
    <w:rsid w:val="00611CB6"/>
    <w:rsid w:val="0061667F"/>
    <w:rsid w:val="00620245"/>
    <w:rsid w:val="00620B71"/>
    <w:rsid w:val="00622ACE"/>
    <w:rsid w:val="006234F9"/>
    <w:rsid w:val="00624E0E"/>
    <w:rsid w:val="00626D1D"/>
    <w:rsid w:val="00631655"/>
    <w:rsid w:val="0063205D"/>
    <w:rsid w:val="0063206C"/>
    <w:rsid w:val="0063399A"/>
    <w:rsid w:val="00633E5D"/>
    <w:rsid w:val="0063578F"/>
    <w:rsid w:val="00636340"/>
    <w:rsid w:val="00641011"/>
    <w:rsid w:val="0064107F"/>
    <w:rsid w:val="0064128D"/>
    <w:rsid w:val="006424A4"/>
    <w:rsid w:val="006438F9"/>
    <w:rsid w:val="006442EA"/>
    <w:rsid w:val="0064514A"/>
    <w:rsid w:val="006460DA"/>
    <w:rsid w:val="0065068A"/>
    <w:rsid w:val="00652BE0"/>
    <w:rsid w:val="00652E19"/>
    <w:rsid w:val="0065488A"/>
    <w:rsid w:val="00656FA5"/>
    <w:rsid w:val="0065751F"/>
    <w:rsid w:val="0065772F"/>
    <w:rsid w:val="00657AE6"/>
    <w:rsid w:val="006601FD"/>
    <w:rsid w:val="0066109D"/>
    <w:rsid w:val="00662AF2"/>
    <w:rsid w:val="0066565B"/>
    <w:rsid w:val="00665F11"/>
    <w:rsid w:val="00667003"/>
    <w:rsid w:val="0067392D"/>
    <w:rsid w:val="00673CCD"/>
    <w:rsid w:val="00673E33"/>
    <w:rsid w:val="00674884"/>
    <w:rsid w:val="00674E81"/>
    <w:rsid w:val="00676276"/>
    <w:rsid w:val="00680326"/>
    <w:rsid w:val="006810BD"/>
    <w:rsid w:val="00682715"/>
    <w:rsid w:val="00682733"/>
    <w:rsid w:val="00684EA6"/>
    <w:rsid w:val="00685147"/>
    <w:rsid w:val="00692D14"/>
    <w:rsid w:val="00693AF8"/>
    <w:rsid w:val="006950B4"/>
    <w:rsid w:val="00696B39"/>
    <w:rsid w:val="00697E13"/>
    <w:rsid w:val="006A6815"/>
    <w:rsid w:val="006B2070"/>
    <w:rsid w:val="006B700E"/>
    <w:rsid w:val="006B7A2B"/>
    <w:rsid w:val="006C0B70"/>
    <w:rsid w:val="006C12EA"/>
    <w:rsid w:val="006C2244"/>
    <w:rsid w:val="006C3BAF"/>
    <w:rsid w:val="006C3C64"/>
    <w:rsid w:val="006C4307"/>
    <w:rsid w:val="006C43A9"/>
    <w:rsid w:val="006C54EF"/>
    <w:rsid w:val="006C5564"/>
    <w:rsid w:val="006C5903"/>
    <w:rsid w:val="006C5A2F"/>
    <w:rsid w:val="006C6EF8"/>
    <w:rsid w:val="006D2F5D"/>
    <w:rsid w:val="006D4308"/>
    <w:rsid w:val="006D5E36"/>
    <w:rsid w:val="006D6006"/>
    <w:rsid w:val="006E0E95"/>
    <w:rsid w:val="006E1D2C"/>
    <w:rsid w:val="006E257A"/>
    <w:rsid w:val="006E4781"/>
    <w:rsid w:val="006E5873"/>
    <w:rsid w:val="006E7132"/>
    <w:rsid w:val="006E759C"/>
    <w:rsid w:val="006F1E72"/>
    <w:rsid w:val="006F5C41"/>
    <w:rsid w:val="006F6C79"/>
    <w:rsid w:val="006F6F16"/>
    <w:rsid w:val="00702881"/>
    <w:rsid w:val="0070315A"/>
    <w:rsid w:val="0070343B"/>
    <w:rsid w:val="00703CD9"/>
    <w:rsid w:val="00704A15"/>
    <w:rsid w:val="0070536C"/>
    <w:rsid w:val="007119D4"/>
    <w:rsid w:val="00711E41"/>
    <w:rsid w:val="00712E6C"/>
    <w:rsid w:val="00712F31"/>
    <w:rsid w:val="00715A3F"/>
    <w:rsid w:val="007206C3"/>
    <w:rsid w:val="007226B6"/>
    <w:rsid w:val="00724A77"/>
    <w:rsid w:val="00727AA3"/>
    <w:rsid w:val="00730331"/>
    <w:rsid w:val="007355F9"/>
    <w:rsid w:val="007370B8"/>
    <w:rsid w:val="007414ED"/>
    <w:rsid w:val="00742D37"/>
    <w:rsid w:val="00743F0E"/>
    <w:rsid w:val="007444D8"/>
    <w:rsid w:val="007470D5"/>
    <w:rsid w:val="00750B6A"/>
    <w:rsid w:val="00752BB0"/>
    <w:rsid w:val="00755465"/>
    <w:rsid w:val="00756141"/>
    <w:rsid w:val="00756485"/>
    <w:rsid w:val="00757E7E"/>
    <w:rsid w:val="00761965"/>
    <w:rsid w:val="00761B5D"/>
    <w:rsid w:val="007635E7"/>
    <w:rsid w:val="00764756"/>
    <w:rsid w:val="00766EDF"/>
    <w:rsid w:val="00767210"/>
    <w:rsid w:val="00767F24"/>
    <w:rsid w:val="007709A8"/>
    <w:rsid w:val="00770BC7"/>
    <w:rsid w:val="00771DCC"/>
    <w:rsid w:val="00774011"/>
    <w:rsid w:val="007749CE"/>
    <w:rsid w:val="007763A9"/>
    <w:rsid w:val="007819F4"/>
    <w:rsid w:val="007821BA"/>
    <w:rsid w:val="00785990"/>
    <w:rsid w:val="00787D63"/>
    <w:rsid w:val="00790386"/>
    <w:rsid w:val="00791017"/>
    <w:rsid w:val="00793079"/>
    <w:rsid w:val="007935F3"/>
    <w:rsid w:val="00795AF6"/>
    <w:rsid w:val="00796530"/>
    <w:rsid w:val="00796701"/>
    <w:rsid w:val="007A0B87"/>
    <w:rsid w:val="007A36F5"/>
    <w:rsid w:val="007A496C"/>
    <w:rsid w:val="007A52FB"/>
    <w:rsid w:val="007A5E28"/>
    <w:rsid w:val="007A670F"/>
    <w:rsid w:val="007B22AB"/>
    <w:rsid w:val="007B3D22"/>
    <w:rsid w:val="007B3D50"/>
    <w:rsid w:val="007B3E3B"/>
    <w:rsid w:val="007B5807"/>
    <w:rsid w:val="007C2037"/>
    <w:rsid w:val="007C2ED7"/>
    <w:rsid w:val="007C37D4"/>
    <w:rsid w:val="007C4847"/>
    <w:rsid w:val="007C50BA"/>
    <w:rsid w:val="007C6DF8"/>
    <w:rsid w:val="007C73F8"/>
    <w:rsid w:val="007D0464"/>
    <w:rsid w:val="007D332D"/>
    <w:rsid w:val="007D361B"/>
    <w:rsid w:val="007D3752"/>
    <w:rsid w:val="007D7357"/>
    <w:rsid w:val="007E0883"/>
    <w:rsid w:val="007E23B4"/>
    <w:rsid w:val="007E3D5F"/>
    <w:rsid w:val="007E5A3B"/>
    <w:rsid w:val="007E6CD0"/>
    <w:rsid w:val="007F1A18"/>
    <w:rsid w:val="007F24E8"/>
    <w:rsid w:val="007F3DD9"/>
    <w:rsid w:val="007F4E74"/>
    <w:rsid w:val="007F705A"/>
    <w:rsid w:val="007F7B74"/>
    <w:rsid w:val="007F7C6E"/>
    <w:rsid w:val="00800493"/>
    <w:rsid w:val="008019A8"/>
    <w:rsid w:val="00801D75"/>
    <w:rsid w:val="0080510C"/>
    <w:rsid w:val="00807CBB"/>
    <w:rsid w:val="0081021A"/>
    <w:rsid w:val="008128E2"/>
    <w:rsid w:val="00813221"/>
    <w:rsid w:val="00814AB9"/>
    <w:rsid w:val="008231E0"/>
    <w:rsid w:val="00826335"/>
    <w:rsid w:val="0082665F"/>
    <w:rsid w:val="00826A9E"/>
    <w:rsid w:val="00831B66"/>
    <w:rsid w:val="00832034"/>
    <w:rsid w:val="0083222A"/>
    <w:rsid w:val="00832338"/>
    <w:rsid w:val="008353EE"/>
    <w:rsid w:val="0083706A"/>
    <w:rsid w:val="008378DD"/>
    <w:rsid w:val="00842E1C"/>
    <w:rsid w:val="00843DCB"/>
    <w:rsid w:val="008448A8"/>
    <w:rsid w:val="008471B2"/>
    <w:rsid w:val="0085286E"/>
    <w:rsid w:val="008542B9"/>
    <w:rsid w:val="00854E88"/>
    <w:rsid w:val="00854FA3"/>
    <w:rsid w:val="00855017"/>
    <w:rsid w:val="00857279"/>
    <w:rsid w:val="008665D4"/>
    <w:rsid w:val="00873117"/>
    <w:rsid w:val="00880AEC"/>
    <w:rsid w:val="00881A60"/>
    <w:rsid w:val="0088280A"/>
    <w:rsid w:val="008837BF"/>
    <w:rsid w:val="0088468C"/>
    <w:rsid w:val="00886108"/>
    <w:rsid w:val="00890488"/>
    <w:rsid w:val="008932E3"/>
    <w:rsid w:val="00893BBB"/>
    <w:rsid w:val="00895461"/>
    <w:rsid w:val="00896346"/>
    <w:rsid w:val="00896EC0"/>
    <w:rsid w:val="008A372C"/>
    <w:rsid w:val="008B07FD"/>
    <w:rsid w:val="008B1D96"/>
    <w:rsid w:val="008B38E0"/>
    <w:rsid w:val="008B3A53"/>
    <w:rsid w:val="008B6C3A"/>
    <w:rsid w:val="008B7487"/>
    <w:rsid w:val="008C19FA"/>
    <w:rsid w:val="008C725C"/>
    <w:rsid w:val="008C7CB9"/>
    <w:rsid w:val="008D06D5"/>
    <w:rsid w:val="008D31EA"/>
    <w:rsid w:val="008D4A08"/>
    <w:rsid w:val="008D612F"/>
    <w:rsid w:val="008D7892"/>
    <w:rsid w:val="008E535E"/>
    <w:rsid w:val="008E6ED8"/>
    <w:rsid w:val="008F1D48"/>
    <w:rsid w:val="008F61F8"/>
    <w:rsid w:val="008F6F28"/>
    <w:rsid w:val="00904DE2"/>
    <w:rsid w:val="00904E51"/>
    <w:rsid w:val="009062AA"/>
    <w:rsid w:val="00906E41"/>
    <w:rsid w:val="00911454"/>
    <w:rsid w:val="00911EF3"/>
    <w:rsid w:val="00915463"/>
    <w:rsid w:val="00915BE0"/>
    <w:rsid w:val="00915FD5"/>
    <w:rsid w:val="0091682E"/>
    <w:rsid w:val="00923EFD"/>
    <w:rsid w:val="00925C62"/>
    <w:rsid w:val="00930460"/>
    <w:rsid w:val="00930C58"/>
    <w:rsid w:val="00930E4E"/>
    <w:rsid w:val="0093316A"/>
    <w:rsid w:val="00940CA5"/>
    <w:rsid w:val="00940F24"/>
    <w:rsid w:val="0094119D"/>
    <w:rsid w:val="00941F6C"/>
    <w:rsid w:val="009428BD"/>
    <w:rsid w:val="009432EB"/>
    <w:rsid w:val="00943668"/>
    <w:rsid w:val="0094603D"/>
    <w:rsid w:val="00947634"/>
    <w:rsid w:val="009548F7"/>
    <w:rsid w:val="00955F9B"/>
    <w:rsid w:val="0095685A"/>
    <w:rsid w:val="00956A17"/>
    <w:rsid w:val="00962349"/>
    <w:rsid w:val="0096296A"/>
    <w:rsid w:val="00963909"/>
    <w:rsid w:val="00963B24"/>
    <w:rsid w:val="00963E48"/>
    <w:rsid w:val="00967401"/>
    <w:rsid w:val="009700AE"/>
    <w:rsid w:val="0097564D"/>
    <w:rsid w:val="0097588D"/>
    <w:rsid w:val="00980A34"/>
    <w:rsid w:val="00982F55"/>
    <w:rsid w:val="00983AE4"/>
    <w:rsid w:val="00984841"/>
    <w:rsid w:val="00985C4A"/>
    <w:rsid w:val="0099220B"/>
    <w:rsid w:val="00993036"/>
    <w:rsid w:val="00993885"/>
    <w:rsid w:val="00993ED7"/>
    <w:rsid w:val="0099632F"/>
    <w:rsid w:val="009A0B78"/>
    <w:rsid w:val="009A1296"/>
    <w:rsid w:val="009A2C48"/>
    <w:rsid w:val="009A4E26"/>
    <w:rsid w:val="009A760F"/>
    <w:rsid w:val="009B0FCA"/>
    <w:rsid w:val="009B2167"/>
    <w:rsid w:val="009B2F35"/>
    <w:rsid w:val="009B3F39"/>
    <w:rsid w:val="009B4163"/>
    <w:rsid w:val="009B4396"/>
    <w:rsid w:val="009B5315"/>
    <w:rsid w:val="009B63DB"/>
    <w:rsid w:val="009B6630"/>
    <w:rsid w:val="009C19DF"/>
    <w:rsid w:val="009C2099"/>
    <w:rsid w:val="009C2CEF"/>
    <w:rsid w:val="009C2D31"/>
    <w:rsid w:val="009C6C9A"/>
    <w:rsid w:val="009D0073"/>
    <w:rsid w:val="009D048E"/>
    <w:rsid w:val="009D0604"/>
    <w:rsid w:val="009D2C71"/>
    <w:rsid w:val="009D37C3"/>
    <w:rsid w:val="009D3E68"/>
    <w:rsid w:val="009E0468"/>
    <w:rsid w:val="009E17E3"/>
    <w:rsid w:val="009E33AD"/>
    <w:rsid w:val="009E4DC6"/>
    <w:rsid w:val="009F5DB2"/>
    <w:rsid w:val="009F6FD1"/>
    <w:rsid w:val="009F75F8"/>
    <w:rsid w:val="009F772E"/>
    <w:rsid w:val="009F7872"/>
    <w:rsid w:val="009F7977"/>
    <w:rsid w:val="009F7E66"/>
    <w:rsid w:val="00A01509"/>
    <w:rsid w:val="00A03700"/>
    <w:rsid w:val="00A0457C"/>
    <w:rsid w:val="00A066E9"/>
    <w:rsid w:val="00A124F2"/>
    <w:rsid w:val="00A15BED"/>
    <w:rsid w:val="00A15D1C"/>
    <w:rsid w:val="00A16498"/>
    <w:rsid w:val="00A16B59"/>
    <w:rsid w:val="00A17F0F"/>
    <w:rsid w:val="00A209C2"/>
    <w:rsid w:val="00A22DC9"/>
    <w:rsid w:val="00A27100"/>
    <w:rsid w:val="00A27BE5"/>
    <w:rsid w:val="00A32947"/>
    <w:rsid w:val="00A32C80"/>
    <w:rsid w:val="00A34E8A"/>
    <w:rsid w:val="00A356A2"/>
    <w:rsid w:val="00A36966"/>
    <w:rsid w:val="00A37108"/>
    <w:rsid w:val="00A3731D"/>
    <w:rsid w:val="00A41084"/>
    <w:rsid w:val="00A46DF1"/>
    <w:rsid w:val="00A511AE"/>
    <w:rsid w:val="00A528A4"/>
    <w:rsid w:val="00A528F6"/>
    <w:rsid w:val="00A52F74"/>
    <w:rsid w:val="00A564A0"/>
    <w:rsid w:val="00A629FE"/>
    <w:rsid w:val="00A637B0"/>
    <w:rsid w:val="00A6537B"/>
    <w:rsid w:val="00A6597F"/>
    <w:rsid w:val="00A66070"/>
    <w:rsid w:val="00A66D6E"/>
    <w:rsid w:val="00A67509"/>
    <w:rsid w:val="00A71487"/>
    <w:rsid w:val="00A71648"/>
    <w:rsid w:val="00A71CAA"/>
    <w:rsid w:val="00A76A73"/>
    <w:rsid w:val="00A770CC"/>
    <w:rsid w:val="00A770EF"/>
    <w:rsid w:val="00A80559"/>
    <w:rsid w:val="00A80C73"/>
    <w:rsid w:val="00A817E6"/>
    <w:rsid w:val="00A820D2"/>
    <w:rsid w:val="00A840AF"/>
    <w:rsid w:val="00A854B7"/>
    <w:rsid w:val="00A8573A"/>
    <w:rsid w:val="00A873EF"/>
    <w:rsid w:val="00A9209F"/>
    <w:rsid w:val="00A93676"/>
    <w:rsid w:val="00A9624D"/>
    <w:rsid w:val="00A96BC4"/>
    <w:rsid w:val="00A96F11"/>
    <w:rsid w:val="00A97766"/>
    <w:rsid w:val="00AA1030"/>
    <w:rsid w:val="00AA1E80"/>
    <w:rsid w:val="00AA32DF"/>
    <w:rsid w:val="00AA4EA8"/>
    <w:rsid w:val="00AB0402"/>
    <w:rsid w:val="00AB258D"/>
    <w:rsid w:val="00AB620E"/>
    <w:rsid w:val="00AB759C"/>
    <w:rsid w:val="00AC016A"/>
    <w:rsid w:val="00AC15CE"/>
    <w:rsid w:val="00AC243B"/>
    <w:rsid w:val="00AC3591"/>
    <w:rsid w:val="00AC4879"/>
    <w:rsid w:val="00AC5965"/>
    <w:rsid w:val="00AC602E"/>
    <w:rsid w:val="00AD0058"/>
    <w:rsid w:val="00AD0138"/>
    <w:rsid w:val="00AD1F6D"/>
    <w:rsid w:val="00AD32E5"/>
    <w:rsid w:val="00AD39C0"/>
    <w:rsid w:val="00AE2CF3"/>
    <w:rsid w:val="00AE63BC"/>
    <w:rsid w:val="00AF06EC"/>
    <w:rsid w:val="00AF1DEE"/>
    <w:rsid w:val="00AF29DF"/>
    <w:rsid w:val="00AF2A13"/>
    <w:rsid w:val="00AF352E"/>
    <w:rsid w:val="00AF38A7"/>
    <w:rsid w:val="00AF4A49"/>
    <w:rsid w:val="00AF749F"/>
    <w:rsid w:val="00B0164E"/>
    <w:rsid w:val="00B0344C"/>
    <w:rsid w:val="00B05808"/>
    <w:rsid w:val="00B1054C"/>
    <w:rsid w:val="00B11F88"/>
    <w:rsid w:val="00B15B42"/>
    <w:rsid w:val="00B1674A"/>
    <w:rsid w:val="00B1749A"/>
    <w:rsid w:val="00B20CD5"/>
    <w:rsid w:val="00B2333E"/>
    <w:rsid w:val="00B24421"/>
    <w:rsid w:val="00B249EF"/>
    <w:rsid w:val="00B25A1E"/>
    <w:rsid w:val="00B25C57"/>
    <w:rsid w:val="00B26D77"/>
    <w:rsid w:val="00B26F85"/>
    <w:rsid w:val="00B314FE"/>
    <w:rsid w:val="00B34C92"/>
    <w:rsid w:val="00B34DA4"/>
    <w:rsid w:val="00B36261"/>
    <w:rsid w:val="00B41539"/>
    <w:rsid w:val="00B41C4B"/>
    <w:rsid w:val="00B42716"/>
    <w:rsid w:val="00B436F3"/>
    <w:rsid w:val="00B50013"/>
    <w:rsid w:val="00B50EC7"/>
    <w:rsid w:val="00B53906"/>
    <w:rsid w:val="00B54B03"/>
    <w:rsid w:val="00B56AE0"/>
    <w:rsid w:val="00B56EA9"/>
    <w:rsid w:val="00B57989"/>
    <w:rsid w:val="00B65928"/>
    <w:rsid w:val="00B65A86"/>
    <w:rsid w:val="00B67304"/>
    <w:rsid w:val="00B6738C"/>
    <w:rsid w:val="00B70139"/>
    <w:rsid w:val="00B71B33"/>
    <w:rsid w:val="00B7217B"/>
    <w:rsid w:val="00B73D9C"/>
    <w:rsid w:val="00B75813"/>
    <w:rsid w:val="00B764E8"/>
    <w:rsid w:val="00B76570"/>
    <w:rsid w:val="00B765D3"/>
    <w:rsid w:val="00B766C5"/>
    <w:rsid w:val="00B7774D"/>
    <w:rsid w:val="00B8210F"/>
    <w:rsid w:val="00B83AE7"/>
    <w:rsid w:val="00B8439D"/>
    <w:rsid w:val="00B863E4"/>
    <w:rsid w:val="00B91561"/>
    <w:rsid w:val="00B936E4"/>
    <w:rsid w:val="00B938F2"/>
    <w:rsid w:val="00BA03DA"/>
    <w:rsid w:val="00BA1FBE"/>
    <w:rsid w:val="00BA66EF"/>
    <w:rsid w:val="00BA67AE"/>
    <w:rsid w:val="00BA70F1"/>
    <w:rsid w:val="00BB2D2B"/>
    <w:rsid w:val="00BB40FC"/>
    <w:rsid w:val="00BB5197"/>
    <w:rsid w:val="00BB5DB2"/>
    <w:rsid w:val="00BC3599"/>
    <w:rsid w:val="00BD005B"/>
    <w:rsid w:val="00BD0469"/>
    <w:rsid w:val="00BD07B4"/>
    <w:rsid w:val="00BD2503"/>
    <w:rsid w:val="00BD2608"/>
    <w:rsid w:val="00BD6350"/>
    <w:rsid w:val="00BD792D"/>
    <w:rsid w:val="00BE1FF3"/>
    <w:rsid w:val="00BE3F5E"/>
    <w:rsid w:val="00BE7366"/>
    <w:rsid w:val="00BF17EA"/>
    <w:rsid w:val="00BF2BA1"/>
    <w:rsid w:val="00C00831"/>
    <w:rsid w:val="00C00D05"/>
    <w:rsid w:val="00C00D8E"/>
    <w:rsid w:val="00C00D99"/>
    <w:rsid w:val="00C01FE6"/>
    <w:rsid w:val="00C02493"/>
    <w:rsid w:val="00C02977"/>
    <w:rsid w:val="00C02C89"/>
    <w:rsid w:val="00C02D4B"/>
    <w:rsid w:val="00C02DBB"/>
    <w:rsid w:val="00C102F6"/>
    <w:rsid w:val="00C105B0"/>
    <w:rsid w:val="00C10668"/>
    <w:rsid w:val="00C200AF"/>
    <w:rsid w:val="00C20F33"/>
    <w:rsid w:val="00C21AC7"/>
    <w:rsid w:val="00C22426"/>
    <w:rsid w:val="00C226DA"/>
    <w:rsid w:val="00C22E7D"/>
    <w:rsid w:val="00C230BD"/>
    <w:rsid w:val="00C23385"/>
    <w:rsid w:val="00C26334"/>
    <w:rsid w:val="00C27CA4"/>
    <w:rsid w:val="00C3062A"/>
    <w:rsid w:val="00C312D9"/>
    <w:rsid w:val="00C320F4"/>
    <w:rsid w:val="00C3239A"/>
    <w:rsid w:val="00C32940"/>
    <w:rsid w:val="00C329F7"/>
    <w:rsid w:val="00C36C1A"/>
    <w:rsid w:val="00C36F71"/>
    <w:rsid w:val="00C4196C"/>
    <w:rsid w:val="00C41E20"/>
    <w:rsid w:val="00C420DB"/>
    <w:rsid w:val="00C42DCE"/>
    <w:rsid w:val="00C43A60"/>
    <w:rsid w:val="00C44B0F"/>
    <w:rsid w:val="00C45E9B"/>
    <w:rsid w:val="00C4611A"/>
    <w:rsid w:val="00C573DE"/>
    <w:rsid w:val="00C60CB3"/>
    <w:rsid w:val="00C61780"/>
    <w:rsid w:val="00C653C9"/>
    <w:rsid w:val="00C65B9F"/>
    <w:rsid w:val="00C66043"/>
    <w:rsid w:val="00C663C7"/>
    <w:rsid w:val="00C667C3"/>
    <w:rsid w:val="00C669B4"/>
    <w:rsid w:val="00C7018B"/>
    <w:rsid w:val="00C70F66"/>
    <w:rsid w:val="00C760A9"/>
    <w:rsid w:val="00C76482"/>
    <w:rsid w:val="00C822FE"/>
    <w:rsid w:val="00C85E3E"/>
    <w:rsid w:val="00C90819"/>
    <w:rsid w:val="00C916B7"/>
    <w:rsid w:val="00C91AAE"/>
    <w:rsid w:val="00C92007"/>
    <w:rsid w:val="00C92615"/>
    <w:rsid w:val="00C928C5"/>
    <w:rsid w:val="00C93101"/>
    <w:rsid w:val="00C9490B"/>
    <w:rsid w:val="00C96E03"/>
    <w:rsid w:val="00C97749"/>
    <w:rsid w:val="00C97ABC"/>
    <w:rsid w:val="00CA0B23"/>
    <w:rsid w:val="00CA1260"/>
    <w:rsid w:val="00CA2DEC"/>
    <w:rsid w:val="00CA361A"/>
    <w:rsid w:val="00CA65E1"/>
    <w:rsid w:val="00CA6DBD"/>
    <w:rsid w:val="00CB03A3"/>
    <w:rsid w:val="00CC3FE3"/>
    <w:rsid w:val="00CC43C2"/>
    <w:rsid w:val="00CD07AA"/>
    <w:rsid w:val="00CD15A7"/>
    <w:rsid w:val="00CD295B"/>
    <w:rsid w:val="00CD3D35"/>
    <w:rsid w:val="00CD481B"/>
    <w:rsid w:val="00CD4B3F"/>
    <w:rsid w:val="00CD4F51"/>
    <w:rsid w:val="00CD7229"/>
    <w:rsid w:val="00CD77F7"/>
    <w:rsid w:val="00CE0D46"/>
    <w:rsid w:val="00CE12FB"/>
    <w:rsid w:val="00CE20CC"/>
    <w:rsid w:val="00CE240C"/>
    <w:rsid w:val="00CE2769"/>
    <w:rsid w:val="00CE37A5"/>
    <w:rsid w:val="00CE49F5"/>
    <w:rsid w:val="00CE5414"/>
    <w:rsid w:val="00CE5F33"/>
    <w:rsid w:val="00CF2918"/>
    <w:rsid w:val="00CF3135"/>
    <w:rsid w:val="00D0085C"/>
    <w:rsid w:val="00D0680A"/>
    <w:rsid w:val="00D107E8"/>
    <w:rsid w:val="00D12654"/>
    <w:rsid w:val="00D146A7"/>
    <w:rsid w:val="00D14BAA"/>
    <w:rsid w:val="00D21047"/>
    <w:rsid w:val="00D215CA"/>
    <w:rsid w:val="00D2233F"/>
    <w:rsid w:val="00D22A97"/>
    <w:rsid w:val="00D22D49"/>
    <w:rsid w:val="00D23B4E"/>
    <w:rsid w:val="00D23E96"/>
    <w:rsid w:val="00D26B72"/>
    <w:rsid w:val="00D33C0F"/>
    <w:rsid w:val="00D35380"/>
    <w:rsid w:val="00D35646"/>
    <w:rsid w:val="00D4344A"/>
    <w:rsid w:val="00D43C9A"/>
    <w:rsid w:val="00D44018"/>
    <w:rsid w:val="00D45445"/>
    <w:rsid w:val="00D462B5"/>
    <w:rsid w:val="00D54D6E"/>
    <w:rsid w:val="00D572EA"/>
    <w:rsid w:val="00D57903"/>
    <w:rsid w:val="00D60354"/>
    <w:rsid w:val="00D61E8E"/>
    <w:rsid w:val="00D62379"/>
    <w:rsid w:val="00D648D8"/>
    <w:rsid w:val="00D64D84"/>
    <w:rsid w:val="00D6622C"/>
    <w:rsid w:val="00D66BED"/>
    <w:rsid w:val="00D677AC"/>
    <w:rsid w:val="00D67AB8"/>
    <w:rsid w:val="00D7786D"/>
    <w:rsid w:val="00D77BAC"/>
    <w:rsid w:val="00D815EA"/>
    <w:rsid w:val="00D839AE"/>
    <w:rsid w:val="00D83CE1"/>
    <w:rsid w:val="00D84E04"/>
    <w:rsid w:val="00D87C98"/>
    <w:rsid w:val="00D87F28"/>
    <w:rsid w:val="00D90A72"/>
    <w:rsid w:val="00D91916"/>
    <w:rsid w:val="00D9216F"/>
    <w:rsid w:val="00D925DA"/>
    <w:rsid w:val="00D935E5"/>
    <w:rsid w:val="00D9441E"/>
    <w:rsid w:val="00D95A0C"/>
    <w:rsid w:val="00D96A60"/>
    <w:rsid w:val="00D96D88"/>
    <w:rsid w:val="00D97E5C"/>
    <w:rsid w:val="00DA11AD"/>
    <w:rsid w:val="00DA47E7"/>
    <w:rsid w:val="00DB03CD"/>
    <w:rsid w:val="00DB2A85"/>
    <w:rsid w:val="00DB6A91"/>
    <w:rsid w:val="00DB7C38"/>
    <w:rsid w:val="00DB7E0A"/>
    <w:rsid w:val="00DC0DE9"/>
    <w:rsid w:val="00DC231F"/>
    <w:rsid w:val="00DC2EAB"/>
    <w:rsid w:val="00DC479C"/>
    <w:rsid w:val="00DC62B1"/>
    <w:rsid w:val="00DC6B69"/>
    <w:rsid w:val="00DD14F8"/>
    <w:rsid w:val="00DD15DC"/>
    <w:rsid w:val="00DD1E56"/>
    <w:rsid w:val="00DD4D87"/>
    <w:rsid w:val="00DD7862"/>
    <w:rsid w:val="00DD7B3E"/>
    <w:rsid w:val="00DE05EA"/>
    <w:rsid w:val="00DE47FE"/>
    <w:rsid w:val="00DF1E2C"/>
    <w:rsid w:val="00DF4AD8"/>
    <w:rsid w:val="00DF4B84"/>
    <w:rsid w:val="00DF6CE5"/>
    <w:rsid w:val="00DF7463"/>
    <w:rsid w:val="00E006C8"/>
    <w:rsid w:val="00E023DF"/>
    <w:rsid w:val="00E0315D"/>
    <w:rsid w:val="00E0580A"/>
    <w:rsid w:val="00E07433"/>
    <w:rsid w:val="00E07DD0"/>
    <w:rsid w:val="00E11BAB"/>
    <w:rsid w:val="00E12FA1"/>
    <w:rsid w:val="00E154D7"/>
    <w:rsid w:val="00E16E26"/>
    <w:rsid w:val="00E175D8"/>
    <w:rsid w:val="00E212F7"/>
    <w:rsid w:val="00E2280F"/>
    <w:rsid w:val="00E24454"/>
    <w:rsid w:val="00E257DD"/>
    <w:rsid w:val="00E25852"/>
    <w:rsid w:val="00E27079"/>
    <w:rsid w:val="00E27F48"/>
    <w:rsid w:val="00E31D78"/>
    <w:rsid w:val="00E35C17"/>
    <w:rsid w:val="00E35F2A"/>
    <w:rsid w:val="00E37626"/>
    <w:rsid w:val="00E41ECE"/>
    <w:rsid w:val="00E42649"/>
    <w:rsid w:val="00E465C7"/>
    <w:rsid w:val="00E4668E"/>
    <w:rsid w:val="00E507F8"/>
    <w:rsid w:val="00E509BF"/>
    <w:rsid w:val="00E544CA"/>
    <w:rsid w:val="00E62A80"/>
    <w:rsid w:val="00E666CC"/>
    <w:rsid w:val="00E702AC"/>
    <w:rsid w:val="00E70B9D"/>
    <w:rsid w:val="00E71811"/>
    <w:rsid w:val="00E74DD9"/>
    <w:rsid w:val="00E74E72"/>
    <w:rsid w:val="00E76D8F"/>
    <w:rsid w:val="00E8076F"/>
    <w:rsid w:val="00E81716"/>
    <w:rsid w:val="00E848B6"/>
    <w:rsid w:val="00E84F17"/>
    <w:rsid w:val="00E8526B"/>
    <w:rsid w:val="00E912CE"/>
    <w:rsid w:val="00E91424"/>
    <w:rsid w:val="00E92568"/>
    <w:rsid w:val="00E93638"/>
    <w:rsid w:val="00E939C9"/>
    <w:rsid w:val="00E97614"/>
    <w:rsid w:val="00EA0345"/>
    <w:rsid w:val="00EA04A0"/>
    <w:rsid w:val="00EA09D2"/>
    <w:rsid w:val="00EA16B3"/>
    <w:rsid w:val="00EA3B9D"/>
    <w:rsid w:val="00EA4993"/>
    <w:rsid w:val="00EA7988"/>
    <w:rsid w:val="00EB2CC8"/>
    <w:rsid w:val="00EB445B"/>
    <w:rsid w:val="00EB4513"/>
    <w:rsid w:val="00EB48CE"/>
    <w:rsid w:val="00EB4A8E"/>
    <w:rsid w:val="00EB4F99"/>
    <w:rsid w:val="00EB6EBA"/>
    <w:rsid w:val="00EC37CD"/>
    <w:rsid w:val="00EC4E60"/>
    <w:rsid w:val="00ED179F"/>
    <w:rsid w:val="00ED1954"/>
    <w:rsid w:val="00ED2A01"/>
    <w:rsid w:val="00ED2B88"/>
    <w:rsid w:val="00ED2E7F"/>
    <w:rsid w:val="00ED4304"/>
    <w:rsid w:val="00ED736E"/>
    <w:rsid w:val="00EE0B06"/>
    <w:rsid w:val="00EE4FA6"/>
    <w:rsid w:val="00EE4FB3"/>
    <w:rsid w:val="00EE5A3E"/>
    <w:rsid w:val="00EF2EA7"/>
    <w:rsid w:val="00EF41D9"/>
    <w:rsid w:val="00EF4F32"/>
    <w:rsid w:val="00EF5195"/>
    <w:rsid w:val="00EF5854"/>
    <w:rsid w:val="00EF5E66"/>
    <w:rsid w:val="00EF639A"/>
    <w:rsid w:val="00F00F66"/>
    <w:rsid w:val="00F016FD"/>
    <w:rsid w:val="00F02057"/>
    <w:rsid w:val="00F032A0"/>
    <w:rsid w:val="00F03E95"/>
    <w:rsid w:val="00F068F7"/>
    <w:rsid w:val="00F07D5C"/>
    <w:rsid w:val="00F10043"/>
    <w:rsid w:val="00F11DEB"/>
    <w:rsid w:val="00F124E2"/>
    <w:rsid w:val="00F12ADA"/>
    <w:rsid w:val="00F16648"/>
    <w:rsid w:val="00F20566"/>
    <w:rsid w:val="00F20ADA"/>
    <w:rsid w:val="00F21AEF"/>
    <w:rsid w:val="00F22A5A"/>
    <w:rsid w:val="00F230F4"/>
    <w:rsid w:val="00F25F1A"/>
    <w:rsid w:val="00F25F86"/>
    <w:rsid w:val="00F31E8B"/>
    <w:rsid w:val="00F4288E"/>
    <w:rsid w:val="00F50B50"/>
    <w:rsid w:val="00F51373"/>
    <w:rsid w:val="00F52182"/>
    <w:rsid w:val="00F6008E"/>
    <w:rsid w:val="00F60E63"/>
    <w:rsid w:val="00F62E61"/>
    <w:rsid w:val="00F63439"/>
    <w:rsid w:val="00F65758"/>
    <w:rsid w:val="00F6743A"/>
    <w:rsid w:val="00F7122D"/>
    <w:rsid w:val="00F755C5"/>
    <w:rsid w:val="00F76B50"/>
    <w:rsid w:val="00F77F39"/>
    <w:rsid w:val="00F803CE"/>
    <w:rsid w:val="00F84107"/>
    <w:rsid w:val="00F85D0A"/>
    <w:rsid w:val="00F8670B"/>
    <w:rsid w:val="00F867FD"/>
    <w:rsid w:val="00F93B79"/>
    <w:rsid w:val="00F94948"/>
    <w:rsid w:val="00F955EE"/>
    <w:rsid w:val="00F9611C"/>
    <w:rsid w:val="00F96539"/>
    <w:rsid w:val="00F96BE2"/>
    <w:rsid w:val="00F97AF9"/>
    <w:rsid w:val="00FA26FA"/>
    <w:rsid w:val="00FA31A2"/>
    <w:rsid w:val="00FA4BB9"/>
    <w:rsid w:val="00FB048D"/>
    <w:rsid w:val="00FB2496"/>
    <w:rsid w:val="00FB288C"/>
    <w:rsid w:val="00FB3384"/>
    <w:rsid w:val="00FB3402"/>
    <w:rsid w:val="00FB3696"/>
    <w:rsid w:val="00FB4779"/>
    <w:rsid w:val="00FB4F25"/>
    <w:rsid w:val="00FB5B86"/>
    <w:rsid w:val="00FB5C6E"/>
    <w:rsid w:val="00FC389F"/>
    <w:rsid w:val="00FC44C4"/>
    <w:rsid w:val="00FC57A0"/>
    <w:rsid w:val="00FD3448"/>
    <w:rsid w:val="00FD4405"/>
    <w:rsid w:val="00FD54AC"/>
    <w:rsid w:val="00FD6FF2"/>
    <w:rsid w:val="00FD7754"/>
    <w:rsid w:val="00FE0AAE"/>
    <w:rsid w:val="00FE36AD"/>
    <w:rsid w:val="00FE470D"/>
    <w:rsid w:val="00FE479B"/>
    <w:rsid w:val="00FE47CF"/>
    <w:rsid w:val="00FE4813"/>
    <w:rsid w:val="00FE59D6"/>
    <w:rsid w:val="00FE6966"/>
    <w:rsid w:val="00FE7F77"/>
    <w:rsid w:val="00FF1BE5"/>
    <w:rsid w:val="00FF2F3E"/>
    <w:rsid w:val="00FF3CEA"/>
    <w:rsid w:val="00FF6444"/>
    <w:rsid w:val="00FF6F9A"/>
    <w:rsid w:val="00FF7C4B"/>
    <w:rsid w:val="00FF7C55"/>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42631D0"/>
  <w15:docId w15:val="{1B714758-788D-384D-99C5-5423FA17B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24D"/>
    <w:pPr>
      <w:autoSpaceDE w:val="0"/>
      <w:autoSpaceDN w:val="0"/>
      <w:adjustRightInd w:val="0"/>
    </w:pPr>
    <w:rPr>
      <w:rFonts w:ascii="Arial" w:hAnsi="Arial"/>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5017F"/>
    <w:pPr>
      <w:tabs>
        <w:tab w:val="center" w:pos="4536"/>
        <w:tab w:val="right" w:pos="9072"/>
      </w:tabs>
    </w:pPr>
  </w:style>
  <w:style w:type="paragraph" w:styleId="Pieddepage">
    <w:name w:val="footer"/>
    <w:basedOn w:val="Normal"/>
    <w:semiHidden/>
    <w:rsid w:val="0055017F"/>
    <w:pPr>
      <w:tabs>
        <w:tab w:val="center" w:pos="4536"/>
        <w:tab w:val="right" w:pos="9072"/>
      </w:tabs>
    </w:pPr>
  </w:style>
  <w:style w:type="paragraph" w:styleId="Corpsdetexte">
    <w:name w:val="Body Text"/>
    <w:basedOn w:val="Normal"/>
    <w:rsid w:val="007C73F8"/>
    <w:pPr>
      <w:autoSpaceDE/>
      <w:autoSpaceDN/>
      <w:adjustRightInd/>
      <w:jc w:val="center"/>
    </w:pPr>
    <w:rPr>
      <w:rFonts w:ascii="Times New Roman" w:hAnsi="Times New Roman"/>
    </w:rPr>
  </w:style>
  <w:style w:type="character" w:styleId="Numrodepage">
    <w:name w:val="page number"/>
    <w:basedOn w:val="Policepardfaut"/>
    <w:rsid w:val="00C01796"/>
  </w:style>
  <w:style w:type="character" w:styleId="Lienhypertexte">
    <w:name w:val="Hyperlink"/>
    <w:basedOn w:val="Policepardfaut"/>
    <w:rsid w:val="002E3089"/>
    <w:rPr>
      <w:color w:val="0000FF"/>
      <w:u w:val="single"/>
    </w:rPr>
  </w:style>
  <w:style w:type="paragraph" w:styleId="Textedebulles">
    <w:name w:val="Balloon Text"/>
    <w:basedOn w:val="Normal"/>
    <w:link w:val="TextedebullesCar"/>
    <w:semiHidden/>
    <w:unhideWhenUsed/>
    <w:rsid w:val="002B1A53"/>
    <w:rPr>
      <w:rFonts w:ascii="Times New Roman" w:hAnsi="Times New Roman"/>
      <w:sz w:val="18"/>
      <w:szCs w:val="18"/>
    </w:rPr>
  </w:style>
  <w:style w:type="character" w:customStyle="1" w:styleId="TextedebullesCar">
    <w:name w:val="Texte de bulles Car"/>
    <w:basedOn w:val="Policepardfaut"/>
    <w:link w:val="Textedebulles"/>
    <w:semiHidden/>
    <w:rsid w:val="002B1A53"/>
    <w:rPr>
      <w:sz w:val="18"/>
      <w:szCs w:val="18"/>
    </w:rPr>
  </w:style>
  <w:style w:type="character" w:styleId="Mentionnonrsolue">
    <w:name w:val="Unresolved Mention"/>
    <w:basedOn w:val="Policepardfaut"/>
    <w:uiPriority w:val="99"/>
    <w:semiHidden/>
    <w:unhideWhenUsed/>
    <w:rsid w:val="00251CBF"/>
    <w:rPr>
      <w:color w:val="605E5C"/>
      <w:shd w:val="clear" w:color="auto" w:fill="E1DFDD"/>
    </w:rPr>
  </w:style>
  <w:style w:type="character" w:styleId="Lienhypertextesuivivisit">
    <w:name w:val="FollowedHyperlink"/>
    <w:basedOn w:val="Policepardfaut"/>
    <w:semiHidden/>
    <w:unhideWhenUsed/>
    <w:rsid w:val="00381CC6"/>
    <w:rPr>
      <w:color w:val="800080" w:themeColor="followedHyperlink"/>
      <w:u w:val="single"/>
    </w:rPr>
  </w:style>
  <w:style w:type="paragraph" w:styleId="Paragraphedeliste">
    <w:name w:val="List Paragraph"/>
    <w:basedOn w:val="Normal"/>
    <w:rsid w:val="00524AE9"/>
    <w:pPr>
      <w:ind w:left="720"/>
      <w:contextualSpacing/>
    </w:pPr>
  </w:style>
  <w:style w:type="paragraph" w:customStyle="1" w:styleId="Default">
    <w:name w:val="Default"/>
    <w:rsid w:val="003B12E3"/>
    <w:pPr>
      <w:autoSpaceDE w:val="0"/>
      <w:autoSpaceDN w:val="0"/>
      <w:adjustRightInd w:val="0"/>
    </w:pPr>
    <w:rPr>
      <w:rFonts w:ascii="Calibri" w:eastAsiaTheme="minorHAnsi" w:hAnsi="Calibri" w:cs="Calibri"/>
      <w:color w:val="000000"/>
      <w:sz w:val="24"/>
      <w:szCs w:val="24"/>
      <w:lang w:eastAsia="en-US"/>
    </w:rPr>
  </w:style>
  <w:style w:type="table" w:styleId="Grilledutableau">
    <w:name w:val="Table Grid"/>
    <w:basedOn w:val="TableauNormal"/>
    <w:rsid w:val="00FB3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831B66"/>
    <w:rPr>
      <w:rFonts w:ascii="Times New Roman" w:hAnsi="Times New Roman"/>
    </w:rPr>
  </w:style>
  <w:style w:type="paragraph" w:styleId="Rvision">
    <w:name w:val="Revision"/>
    <w:hidden/>
    <w:semiHidden/>
    <w:rsid w:val="00A820D2"/>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05166">
      <w:bodyDiv w:val="1"/>
      <w:marLeft w:val="0"/>
      <w:marRight w:val="0"/>
      <w:marTop w:val="0"/>
      <w:marBottom w:val="0"/>
      <w:divBdr>
        <w:top w:val="none" w:sz="0" w:space="0" w:color="auto"/>
        <w:left w:val="none" w:sz="0" w:space="0" w:color="auto"/>
        <w:bottom w:val="none" w:sz="0" w:space="0" w:color="auto"/>
        <w:right w:val="none" w:sz="0" w:space="0" w:color="auto"/>
      </w:divBdr>
    </w:div>
    <w:div w:id="350256016">
      <w:bodyDiv w:val="1"/>
      <w:marLeft w:val="0"/>
      <w:marRight w:val="0"/>
      <w:marTop w:val="0"/>
      <w:marBottom w:val="0"/>
      <w:divBdr>
        <w:top w:val="none" w:sz="0" w:space="0" w:color="auto"/>
        <w:left w:val="none" w:sz="0" w:space="0" w:color="auto"/>
        <w:bottom w:val="none" w:sz="0" w:space="0" w:color="auto"/>
        <w:right w:val="none" w:sz="0" w:space="0" w:color="auto"/>
      </w:divBdr>
    </w:div>
    <w:div w:id="532766971">
      <w:bodyDiv w:val="1"/>
      <w:marLeft w:val="0"/>
      <w:marRight w:val="0"/>
      <w:marTop w:val="0"/>
      <w:marBottom w:val="0"/>
      <w:divBdr>
        <w:top w:val="none" w:sz="0" w:space="0" w:color="auto"/>
        <w:left w:val="none" w:sz="0" w:space="0" w:color="auto"/>
        <w:bottom w:val="none" w:sz="0" w:space="0" w:color="auto"/>
        <w:right w:val="none" w:sz="0" w:space="0" w:color="auto"/>
      </w:divBdr>
    </w:div>
    <w:div w:id="762460336">
      <w:bodyDiv w:val="1"/>
      <w:marLeft w:val="0"/>
      <w:marRight w:val="0"/>
      <w:marTop w:val="0"/>
      <w:marBottom w:val="0"/>
      <w:divBdr>
        <w:top w:val="none" w:sz="0" w:space="0" w:color="auto"/>
        <w:left w:val="none" w:sz="0" w:space="0" w:color="auto"/>
        <w:bottom w:val="none" w:sz="0" w:space="0" w:color="auto"/>
        <w:right w:val="none" w:sz="0" w:space="0" w:color="auto"/>
      </w:divBdr>
      <w:divsChild>
        <w:div w:id="2137526339">
          <w:marLeft w:val="0"/>
          <w:marRight w:val="0"/>
          <w:marTop w:val="0"/>
          <w:marBottom w:val="0"/>
          <w:divBdr>
            <w:top w:val="none" w:sz="0" w:space="0" w:color="auto"/>
            <w:left w:val="none" w:sz="0" w:space="0" w:color="auto"/>
            <w:bottom w:val="none" w:sz="0" w:space="0" w:color="auto"/>
            <w:right w:val="none" w:sz="0" w:space="0" w:color="auto"/>
          </w:divBdr>
        </w:div>
        <w:div w:id="1422412251">
          <w:marLeft w:val="0"/>
          <w:marRight w:val="0"/>
          <w:marTop w:val="0"/>
          <w:marBottom w:val="0"/>
          <w:divBdr>
            <w:top w:val="none" w:sz="0" w:space="0" w:color="auto"/>
            <w:left w:val="none" w:sz="0" w:space="0" w:color="auto"/>
            <w:bottom w:val="none" w:sz="0" w:space="0" w:color="auto"/>
            <w:right w:val="none" w:sz="0" w:space="0" w:color="auto"/>
          </w:divBdr>
        </w:div>
        <w:div w:id="58138254">
          <w:marLeft w:val="0"/>
          <w:marRight w:val="0"/>
          <w:marTop w:val="0"/>
          <w:marBottom w:val="0"/>
          <w:divBdr>
            <w:top w:val="none" w:sz="0" w:space="0" w:color="auto"/>
            <w:left w:val="none" w:sz="0" w:space="0" w:color="auto"/>
            <w:bottom w:val="none" w:sz="0" w:space="0" w:color="auto"/>
            <w:right w:val="none" w:sz="0" w:space="0" w:color="auto"/>
          </w:divBdr>
        </w:div>
      </w:divsChild>
    </w:div>
    <w:div w:id="1546795815">
      <w:bodyDiv w:val="1"/>
      <w:marLeft w:val="0"/>
      <w:marRight w:val="0"/>
      <w:marTop w:val="0"/>
      <w:marBottom w:val="0"/>
      <w:divBdr>
        <w:top w:val="none" w:sz="0" w:space="0" w:color="auto"/>
        <w:left w:val="none" w:sz="0" w:space="0" w:color="auto"/>
        <w:bottom w:val="none" w:sz="0" w:space="0" w:color="auto"/>
        <w:right w:val="none" w:sz="0" w:space="0" w:color="auto"/>
      </w:divBdr>
    </w:div>
    <w:div w:id="1624193744">
      <w:bodyDiv w:val="1"/>
      <w:marLeft w:val="0"/>
      <w:marRight w:val="0"/>
      <w:marTop w:val="0"/>
      <w:marBottom w:val="0"/>
      <w:divBdr>
        <w:top w:val="none" w:sz="0" w:space="0" w:color="auto"/>
        <w:left w:val="none" w:sz="0" w:space="0" w:color="auto"/>
        <w:bottom w:val="none" w:sz="0" w:space="0" w:color="auto"/>
        <w:right w:val="none" w:sz="0" w:space="0" w:color="auto"/>
      </w:divBdr>
    </w:div>
    <w:div w:id="1668820252">
      <w:bodyDiv w:val="1"/>
      <w:marLeft w:val="0"/>
      <w:marRight w:val="0"/>
      <w:marTop w:val="0"/>
      <w:marBottom w:val="0"/>
      <w:divBdr>
        <w:top w:val="none" w:sz="0" w:space="0" w:color="auto"/>
        <w:left w:val="none" w:sz="0" w:space="0" w:color="auto"/>
        <w:bottom w:val="none" w:sz="0" w:space="0" w:color="auto"/>
        <w:right w:val="none" w:sz="0" w:space="0" w:color="auto"/>
      </w:divBdr>
      <w:divsChild>
        <w:div w:id="1991060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06280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lemonnier@artop-com.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607</Words>
  <Characters>3342</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Annonceur :</vt:lpstr>
      <vt:lpstr>Annonceur : </vt:lpstr>
    </vt:vector>
  </TitlesOfParts>
  <Company>ARTOP</Company>
  <LinksUpToDate>false</LinksUpToDate>
  <CharactersWithSpaces>3942</CharactersWithSpaces>
  <SharedDoc>false</SharedDoc>
  <HLinks>
    <vt:vector size="6" baseType="variant">
      <vt:variant>
        <vt:i4>2752604</vt:i4>
      </vt:variant>
      <vt:variant>
        <vt:i4>0</vt:i4>
      </vt:variant>
      <vt:variant>
        <vt:i4>0</vt:i4>
      </vt:variant>
      <vt:variant>
        <vt:i4>5</vt:i4>
      </vt:variant>
      <vt:variant>
        <vt:lpwstr>https://www.youtube.com/watch?v=fWcLwMQWCts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Annonceur :</dc:title>
  <dc:subject/>
  <dc:creator>ARTOP</dc:creator>
  <cp:keywords/>
  <cp:lastModifiedBy>Loic Méchinaud</cp:lastModifiedBy>
  <cp:revision>2</cp:revision>
  <cp:lastPrinted>2025-12-18T07:38:00Z</cp:lastPrinted>
  <dcterms:created xsi:type="dcterms:W3CDTF">2026-09-08T12:03:00Z</dcterms:created>
  <dcterms:modified xsi:type="dcterms:W3CDTF">2026-09-08T12:03:00Z</dcterms:modified>
</cp:coreProperties>
</file>